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5D11C" w14:textId="79ACF415" w:rsidR="00207CDA" w:rsidRDefault="00E8054E" w:rsidP="00BD309B">
      <w:pPr>
        <w:pStyle w:val="Heading1"/>
      </w:pPr>
      <w:r>
        <w:t>0</w:t>
      </w:r>
      <w:r w:rsidR="00BB3C73">
        <w:t>6</w:t>
      </w:r>
      <w:r w:rsidR="0011704A">
        <w:t>/</w:t>
      </w:r>
      <w:r w:rsidR="00BB3C73">
        <w:t>09</w:t>
      </w:r>
      <w:r w:rsidR="00207CDA">
        <w:t>/202</w:t>
      </w:r>
      <w:r w:rsidR="001B4ADB">
        <w:t>1</w:t>
      </w:r>
      <w:r w:rsidR="00207CDA">
        <w:t xml:space="preserve"> ISIE LCSA Section Board Meeting</w:t>
      </w:r>
    </w:p>
    <w:p w14:paraId="7CC66455" w14:textId="2EB10EF3" w:rsidR="00207CDA" w:rsidRDefault="00207CDA" w:rsidP="001E5B81">
      <w:pPr>
        <w:pStyle w:val="Heading1"/>
      </w:pPr>
      <w:r>
        <w:t>In Attendance:</w:t>
      </w:r>
    </w:p>
    <w:p w14:paraId="64A355A4" w14:textId="77777777" w:rsidR="00887966" w:rsidRDefault="00887966" w:rsidP="00887966">
      <w:pPr>
        <w:pStyle w:val="ListParagraph"/>
        <w:numPr>
          <w:ilvl w:val="0"/>
          <w:numId w:val="2"/>
        </w:numPr>
      </w:pPr>
      <w:r>
        <w:t>Wenjie Liao</w:t>
      </w:r>
    </w:p>
    <w:p w14:paraId="6204137A" w14:textId="513844F0" w:rsidR="00AB48D9" w:rsidRDefault="00AB48D9" w:rsidP="000812E2">
      <w:pPr>
        <w:pStyle w:val="ListParagraph"/>
        <w:numPr>
          <w:ilvl w:val="0"/>
          <w:numId w:val="2"/>
        </w:numPr>
      </w:pPr>
      <w:r>
        <w:t>David Font</w:t>
      </w:r>
    </w:p>
    <w:p w14:paraId="302969F9" w14:textId="5355E0F1" w:rsidR="00A941DF" w:rsidRDefault="00A941DF" w:rsidP="00AB48D9">
      <w:pPr>
        <w:pStyle w:val="ListParagraph"/>
        <w:numPr>
          <w:ilvl w:val="0"/>
          <w:numId w:val="2"/>
        </w:numPr>
      </w:pPr>
      <w:r>
        <w:t>Yuan Yao</w:t>
      </w:r>
    </w:p>
    <w:p w14:paraId="4CAE5FA6" w14:textId="7B1CBAFE" w:rsidR="001A72E2" w:rsidRDefault="001A72E2" w:rsidP="001A72E2">
      <w:pPr>
        <w:pStyle w:val="ListParagraph"/>
        <w:numPr>
          <w:ilvl w:val="0"/>
          <w:numId w:val="2"/>
        </w:numPr>
      </w:pPr>
      <w:proofErr w:type="spellStart"/>
      <w:r>
        <w:t>Haibo</w:t>
      </w:r>
      <w:proofErr w:type="spellEnd"/>
      <w:r>
        <w:t xml:space="preserve"> Feng</w:t>
      </w:r>
    </w:p>
    <w:p w14:paraId="7991EE6F" w14:textId="2E9FAFE2" w:rsidR="00BB3C73" w:rsidRDefault="00BB3C73" w:rsidP="00BB3C73">
      <w:pPr>
        <w:pStyle w:val="ListParagraph"/>
        <w:numPr>
          <w:ilvl w:val="0"/>
          <w:numId w:val="2"/>
        </w:numPr>
      </w:pPr>
      <w:r>
        <w:t>Cassie Thiel</w:t>
      </w:r>
    </w:p>
    <w:p w14:paraId="3F2B41BA" w14:textId="385B0323" w:rsidR="00BB3C73" w:rsidRDefault="00BB3C73" w:rsidP="00BB3C73">
      <w:pPr>
        <w:pStyle w:val="ListParagraph"/>
        <w:numPr>
          <w:ilvl w:val="0"/>
          <w:numId w:val="2"/>
        </w:numPr>
      </w:pPr>
      <w:proofErr w:type="spellStart"/>
      <w:r>
        <w:t>Dunsin</w:t>
      </w:r>
      <w:proofErr w:type="spellEnd"/>
      <w:r>
        <w:t xml:space="preserve"> </w:t>
      </w:r>
      <w:proofErr w:type="spellStart"/>
      <w:r>
        <w:t>Arodudu</w:t>
      </w:r>
      <w:proofErr w:type="spellEnd"/>
    </w:p>
    <w:p w14:paraId="450CEFDA" w14:textId="77777777" w:rsidR="00611C35" w:rsidRDefault="00611C35" w:rsidP="00611C35">
      <w:pPr>
        <w:pStyle w:val="Heading1"/>
      </w:pPr>
      <w:r>
        <w:t>Action items:</w:t>
      </w:r>
    </w:p>
    <w:p w14:paraId="7B8DA2D6" w14:textId="623AAF9F" w:rsidR="00111DEB" w:rsidRDefault="00111DEB" w:rsidP="00A941DF">
      <w:r w:rsidRPr="00111DEB">
        <w:rPr>
          <w:b/>
          <w:bCs/>
        </w:rPr>
        <w:t>Cassie</w:t>
      </w:r>
      <w:r w:rsidR="00BE4C0F">
        <w:rPr>
          <w:b/>
          <w:bCs/>
        </w:rPr>
        <w:t>/</w:t>
      </w:r>
      <w:r w:rsidR="002F2979">
        <w:rPr>
          <w:b/>
          <w:bCs/>
        </w:rPr>
        <w:t>everybody</w:t>
      </w:r>
      <w:r w:rsidRPr="00111DEB">
        <w:rPr>
          <w:b/>
          <w:bCs/>
        </w:rPr>
        <w:t xml:space="preserve">: </w:t>
      </w:r>
      <w:r w:rsidRPr="00111DEB">
        <w:t>To</w:t>
      </w:r>
      <w:r w:rsidR="002D57CD">
        <w:t xml:space="preserve"> </w:t>
      </w:r>
      <w:r w:rsidR="002F2979">
        <w:t>send out quarterly newsletters.</w:t>
      </w:r>
    </w:p>
    <w:p w14:paraId="455A8890" w14:textId="7BB1FE8B" w:rsidR="002F2979" w:rsidRPr="00111DEB" w:rsidRDefault="002F2979" w:rsidP="00A941DF">
      <w:pPr>
        <w:rPr>
          <w:b/>
          <w:bCs/>
        </w:rPr>
      </w:pPr>
      <w:r w:rsidRPr="002F2979">
        <w:rPr>
          <w:b/>
          <w:bCs/>
        </w:rPr>
        <w:t>David/</w:t>
      </w:r>
      <w:proofErr w:type="spellStart"/>
      <w:r w:rsidRPr="002F2979">
        <w:rPr>
          <w:b/>
          <w:bCs/>
        </w:rPr>
        <w:t>Dunsin</w:t>
      </w:r>
      <w:proofErr w:type="spellEnd"/>
      <w:r w:rsidRPr="002F2979">
        <w:rPr>
          <w:b/>
          <w:bCs/>
        </w:rPr>
        <w:t>:</w:t>
      </w:r>
      <w:r>
        <w:t xml:space="preserve"> To set up a Slack account for better communication</w:t>
      </w:r>
    </w:p>
    <w:p w14:paraId="1E442820" w14:textId="77777777" w:rsidR="00207CDA" w:rsidRDefault="00207CDA" w:rsidP="00207CDA">
      <w:pPr>
        <w:pStyle w:val="Heading1"/>
      </w:pPr>
      <w:r>
        <w:t>Notes:</w:t>
      </w:r>
    </w:p>
    <w:p w14:paraId="774876FE" w14:textId="7F51643B" w:rsidR="00AB48D9" w:rsidRDefault="00CB5DB7" w:rsidP="00AB48D9">
      <w:r>
        <w:t>Full board member.</w:t>
      </w:r>
      <w:r w:rsidR="00587BA5">
        <w:t xml:space="preserve"> ******</w:t>
      </w:r>
    </w:p>
    <w:p w14:paraId="4EC734E2" w14:textId="7C220625" w:rsidR="002F2979" w:rsidRDefault="002F2979" w:rsidP="002F2979">
      <w:r>
        <w:rPr>
          <w:rFonts w:ascii="Calibri" w:eastAsia="Times New Roman" w:hAnsi="Calibri" w:cs="Calibri"/>
          <w:color w:val="212121"/>
          <w:shd w:val="clear" w:color="auto" w:fill="FFFFFF"/>
          <w:lang w:val="en-CA" w:eastAsia="zh-CN"/>
        </w:rPr>
        <w:t>Quarterly Newsletters</w:t>
      </w:r>
    </w:p>
    <w:p w14:paraId="6E82E0EE" w14:textId="66435BCE" w:rsidR="002F2979" w:rsidRDefault="002F2979" w:rsidP="00532847">
      <w:pPr>
        <w:pStyle w:val="ListParagraph"/>
        <w:numPr>
          <w:ilvl w:val="0"/>
          <w:numId w:val="3"/>
        </w:numPr>
      </w:pPr>
      <w:r>
        <w:t xml:space="preserve">Cassie to start </w:t>
      </w:r>
      <w:r w:rsidR="003A0586">
        <w:t>a</w:t>
      </w:r>
      <w:r>
        <w:t xml:space="preserve"> conservation on Slack, and everybody could put on something related that they want to be added in the quarterly newsletter.</w:t>
      </w:r>
    </w:p>
    <w:p w14:paraId="64E44DC6" w14:textId="0373DB0A" w:rsidR="003A0586" w:rsidRDefault="00FC5758" w:rsidP="003A0586">
      <w:r>
        <w:rPr>
          <w:rFonts w:ascii="Calibri" w:eastAsia="Times New Roman" w:hAnsi="Calibri" w:cs="Calibri"/>
          <w:color w:val="212121"/>
          <w:shd w:val="clear" w:color="auto" w:fill="FFFFFF"/>
          <w:lang w:val="en-CA" w:eastAsia="zh-CN"/>
        </w:rPr>
        <w:t>ISIE LCSA Teaching materials</w:t>
      </w:r>
    </w:p>
    <w:p w14:paraId="04FF2726" w14:textId="3791D933" w:rsidR="003A0586" w:rsidRDefault="00FC5758" w:rsidP="003A0586">
      <w:pPr>
        <w:pStyle w:val="ListParagraph"/>
        <w:numPr>
          <w:ilvl w:val="0"/>
          <w:numId w:val="3"/>
        </w:numPr>
      </w:pPr>
      <w:r>
        <w:t xml:space="preserve">Yuan shared the industrial ecology teaching materials link from Stefan </w:t>
      </w:r>
      <w:proofErr w:type="spellStart"/>
      <w:r>
        <w:t>Pauliuk</w:t>
      </w:r>
      <w:proofErr w:type="spellEnd"/>
      <w:r w:rsidR="006921E2">
        <w:t xml:space="preserve"> (Link: </w:t>
      </w:r>
      <w:r w:rsidR="006921E2" w:rsidRPr="006921E2">
        <w:t>http://www.teaching.industrialecology.uni-freiburg.de/</w:t>
      </w:r>
      <w:r w:rsidR="006921E2">
        <w:t>).</w:t>
      </w:r>
    </w:p>
    <w:p w14:paraId="7EE87EB2" w14:textId="77777777" w:rsidR="006921E2" w:rsidRDefault="00FC5758" w:rsidP="003A0586">
      <w:pPr>
        <w:pStyle w:val="ListParagraph"/>
        <w:numPr>
          <w:ilvl w:val="0"/>
          <w:numId w:val="3"/>
        </w:numPr>
      </w:pPr>
      <w:r>
        <w:t>David also mentioned about the new revision on LCA ISO standard,</w:t>
      </w:r>
      <w:r w:rsidR="006921E2">
        <w:t xml:space="preserve"> as well some materials of how to use </w:t>
      </w:r>
      <w:r w:rsidR="006921E2" w:rsidRPr="006921E2">
        <w:t>Brightway2</w:t>
      </w:r>
      <w:r w:rsidR="006921E2">
        <w:t xml:space="preserve">. (Link: </w:t>
      </w:r>
      <w:r w:rsidR="006921E2" w:rsidRPr="006921E2">
        <w:t>https://2.docs.brightway.dev/notebooks.html</w:t>
      </w:r>
      <w:r w:rsidR="006921E2">
        <w:t>)</w:t>
      </w:r>
      <w:r w:rsidR="006921E2" w:rsidRPr="006921E2">
        <w:t xml:space="preserve"> </w:t>
      </w:r>
    </w:p>
    <w:p w14:paraId="110CC5FE" w14:textId="5D51EB4A" w:rsidR="00FC5758" w:rsidRPr="002F2979" w:rsidRDefault="006921E2" w:rsidP="003A0586">
      <w:pPr>
        <w:pStyle w:val="ListParagraph"/>
        <w:numPr>
          <w:ilvl w:val="0"/>
          <w:numId w:val="3"/>
        </w:numPr>
      </w:pPr>
      <w:proofErr w:type="spellStart"/>
      <w:r>
        <w:t>Haibo</w:t>
      </w:r>
      <w:proofErr w:type="spellEnd"/>
      <w:r>
        <w:t xml:space="preserve"> is going to put </w:t>
      </w:r>
      <w:r>
        <w:t>them</w:t>
      </w:r>
      <w:r>
        <w:t xml:space="preserve"> </w:t>
      </w:r>
      <w:r>
        <w:t>on</w:t>
      </w:r>
      <w:r>
        <w:t xml:space="preserve"> the section website.</w:t>
      </w:r>
    </w:p>
    <w:p w14:paraId="5BE906A2" w14:textId="6D0EDEB6" w:rsidR="00532847" w:rsidRDefault="006F3AFF" w:rsidP="00532847">
      <w:r>
        <w:rPr>
          <w:rFonts w:ascii="Calibri" w:eastAsia="Times New Roman" w:hAnsi="Calibri" w:cs="Calibri"/>
          <w:color w:val="212121"/>
          <w:shd w:val="clear" w:color="auto" w:fill="FFFFFF"/>
          <w:lang w:val="en-CA" w:eastAsia="zh-CN"/>
        </w:rPr>
        <w:t>Section spotlight event on ISIE Virtual conference</w:t>
      </w:r>
      <w:r w:rsidR="00532847">
        <w:t>:</w:t>
      </w:r>
    </w:p>
    <w:p w14:paraId="75656ACA" w14:textId="186E7844" w:rsidR="00467990" w:rsidRDefault="002F2979" w:rsidP="00467990">
      <w:pPr>
        <w:pStyle w:val="ListParagraph"/>
        <w:numPr>
          <w:ilvl w:val="0"/>
          <w:numId w:val="3"/>
        </w:numPr>
      </w:pPr>
      <w:r>
        <w:t xml:space="preserve">Yuan already sent the section spotlight information to IE Day committee, and the information was ready on the website. </w:t>
      </w:r>
    </w:p>
    <w:p w14:paraId="3209E4E3" w14:textId="360CCEDE" w:rsidR="00AB48D9" w:rsidRDefault="00D91A4B" w:rsidP="00AB48D9">
      <w:r>
        <w:t>Special issue</w:t>
      </w:r>
      <w:r w:rsidR="00A32785">
        <w:t>:</w:t>
      </w:r>
    </w:p>
    <w:p w14:paraId="409EA09F" w14:textId="18B67EB7" w:rsidR="00D91A4B" w:rsidRDefault="00587BA5" w:rsidP="00D91A4B">
      <w:pPr>
        <w:pStyle w:val="ListParagraph"/>
        <w:numPr>
          <w:ilvl w:val="0"/>
          <w:numId w:val="3"/>
        </w:numPr>
      </w:pPr>
      <w:r>
        <w:t>Yuan mentioned we r</w:t>
      </w:r>
      <w:r w:rsidR="00CB5DB7">
        <w:t xml:space="preserve">eceived </w:t>
      </w:r>
      <w:r w:rsidR="002F2979">
        <w:t>one full manuscript submission so far, and she already assigned to one editor.</w:t>
      </w:r>
    </w:p>
    <w:p w14:paraId="77718E1D" w14:textId="19F29F62" w:rsidR="00467990" w:rsidRDefault="00467990" w:rsidP="00467990">
      <w:r>
        <w:t>Social Media</w:t>
      </w:r>
      <w:r w:rsidR="00EC1A33">
        <w:t xml:space="preserve"> setup</w:t>
      </w:r>
    </w:p>
    <w:p w14:paraId="1A7A35B3" w14:textId="22AF6593" w:rsidR="00586EA1" w:rsidRDefault="002F2979" w:rsidP="00586EA1">
      <w:pPr>
        <w:pStyle w:val="ListParagraph"/>
        <w:numPr>
          <w:ilvl w:val="0"/>
          <w:numId w:val="3"/>
        </w:numPr>
      </w:pPr>
      <w:r>
        <w:t>W</w:t>
      </w:r>
      <w:r w:rsidR="00586EA1">
        <w:t>ait for website manager Paul to finalize the social media management roles and start a new account.</w:t>
      </w:r>
    </w:p>
    <w:p w14:paraId="0C782B3E" w14:textId="5C4D8305" w:rsidR="002C35E2" w:rsidRDefault="00587BA5" w:rsidP="00D91A4B">
      <w:pPr>
        <w:pStyle w:val="ListParagraph"/>
        <w:numPr>
          <w:ilvl w:val="0"/>
          <w:numId w:val="3"/>
        </w:numPr>
      </w:pPr>
      <w:r>
        <w:t>The Email from Paul mentioned ISIE will be reactivate the general ISIE twitter account.</w:t>
      </w:r>
    </w:p>
    <w:p w14:paraId="68278406" w14:textId="7EEB30FD" w:rsidR="00B14ABB" w:rsidRDefault="00F1216F" w:rsidP="00614718">
      <w:r>
        <w:lastRenderedPageBreak/>
        <w:t>Member s</w:t>
      </w:r>
      <w:r w:rsidR="008E48D4">
        <w:t>potlight of LCSA members:</w:t>
      </w:r>
    </w:p>
    <w:p w14:paraId="41F8C202" w14:textId="29A8A6D3" w:rsidR="007B420A" w:rsidRDefault="002F2979" w:rsidP="007B420A">
      <w:pPr>
        <w:pStyle w:val="ListParagraph"/>
        <w:numPr>
          <w:ilvl w:val="0"/>
          <w:numId w:val="3"/>
        </w:numPr>
      </w:pPr>
      <w:r>
        <w:t xml:space="preserve">LCSA member spotlight section is ready to use on ISIE website. </w:t>
      </w:r>
    </w:p>
    <w:p w14:paraId="2D55F322" w14:textId="03055C0D" w:rsidR="00AF414A" w:rsidRDefault="00587BA5" w:rsidP="00AF414A">
      <w:r>
        <w:t>Webinar Collaboration with ACLCA:</w:t>
      </w:r>
    </w:p>
    <w:p w14:paraId="682B27AC" w14:textId="74A4B05D" w:rsidR="002F2979" w:rsidRDefault="002F2979" w:rsidP="00CB2128">
      <w:pPr>
        <w:pStyle w:val="ListParagraph"/>
        <w:numPr>
          <w:ilvl w:val="0"/>
          <w:numId w:val="3"/>
        </w:numPr>
      </w:pPr>
      <w:r>
        <w:t>The fee issue was mentioned by the committee again regarding the collaboration with ACLCA.</w:t>
      </w:r>
    </w:p>
    <w:p w14:paraId="7FA91A36" w14:textId="50625A33" w:rsidR="00587BA5" w:rsidRDefault="00587BA5" w:rsidP="00CB2128">
      <w:pPr>
        <w:pStyle w:val="ListParagraph"/>
        <w:numPr>
          <w:ilvl w:val="0"/>
          <w:numId w:val="3"/>
        </w:numPr>
      </w:pPr>
      <w:r>
        <w:t>Cassie</w:t>
      </w:r>
      <w:r w:rsidR="00415341">
        <w:t xml:space="preserve"> and David to </w:t>
      </w:r>
      <w:r w:rsidR="000043FE">
        <w:t xml:space="preserve">follow up with Reid regarding the </w:t>
      </w:r>
      <w:r>
        <w:t>webinar collaboration with ACLCA. The two papers mentioned by Reid are:</w:t>
      </w:r>
    </w:p>
    <w:p w14:paraId="33A1AD65" w14:textId="77777777" w:rsidR="00587BA5" w:rsidRPr="00587BA5" w:rsidRDefault="00587BA5" w:rsidP="00587BA5">
      <w:pPr>
        <w:pStyle w:val="ListParagraph"/>
        <w:numPr>
          <w:ilvl w:val="0"/>
          <w:numId w:val="8"/>
        </w:numPr>
      </w:pPr>
      <w:r w:rsidRPr="00587BA5"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Methodological review and detailed guidance for the life cycle interpretation phase: </w:t>
      </w:r>
      <w:hyperlink r:id="rId5" w:tgtFrame="_blank" w:history="1">
        <w:r w:rsidRPr="00587BA5">
          <w:rPr>
            <w:rStyle w:val="Hyperlink"/>
            <w:rFonts w:ascii="Segoe UI" w:hAnsi="Segoe UI" w:cs="Segoe UI"/>
            <w:sz w:val="20"/>
            <w:szCs w:val="20"/>
            <w:shd w:val="clear" w:color="auto" w:fill="FFFFFF"/>
          </w:rPr>
          <w:t>https://onlinelibrary.wiley.com/doi/10.1111/jiec.13012</w:t>
        </w:r>
      </w:hyperlink>
    </w:p>
    <w:p w14:paraId="3A56769E" w14:textId="77777777" w:rsidR="00587BA5" w:rsidRDefault="00587BA5" w:rsidP="00587BA5">
      <w:pPr>
        <w:pStyle w:val="ListParagraph"/>
        <w:numPr>
          <w:ilvl w:val="0"/>
          <w:numId w:val="8"/>
        </w:numPr>
      </w:pPr>
      <w:r w:rsidRPr="00587BA5"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LC-IMPACT: A regionalized life cycle damage assessment method: </w:t>
      </w:r>
      <w:hyperlink r:id="rId6" w:tgtFrame="_blank" w:history="1">
        <w:r w:rsidRPr="00587BA5">
          <w:rPr>
            <w:rStyle w:val="Hyperlink"/>
            <w:rFonts w:ascii="Segoe UI" w:hAnsi="Segoe UI" w:cs="Segoe UI"/>
            <w:sz w:val="20"/>
            <w:szCs w:val="20"/>
            <w:shd w:val="clear" w:color="auto" w:fill="FFFFFF"/>
          </w:rPr>
          <w:t>https://onlinelibrary.wiley.com/doi/10.1111/jiec.13018</w:t>
        </w:r>
      </w:hyperlink>
    </w:p>
    <w:p w14:paraId="0FC6A37B" w14:textId="7943D52F" w:rsidR="00587BA5" w:rsidRDefault="00587BA5" w:rsidP="00587BA5">
      <w:pPr>
        <w:pStyle w:val="ListParagraph"/>
        <w:numPr>
          <w:ilvl w:val="0"/>
          <w:numId w:val="8"/>
        </w:numPr>
      </w:pPr>
      <w:r w:rsidRPr="00587BA5"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ACLCA would handle the logistics.  JIE/ISIE would be responsible for the content.</w:t>
      </w:r>
    </w:p>
    <w:p w14:paraId="4E94D84F" w14:textId="13E6636C" w:rsidR="00587BA5" w:rsidRDefault="00587BA5" w:rsidP="00587BA5">
      <w:pPr>
        <w:pStyle w:val="ListParagraph"/>
        <w:numPr>
          <w:ilvl w:val="0"/>
          <w:numId w:val="3"/>
        </w:numPr>
      </w:pPr>
      <w:r>
        <w:t>David mentioned he could talk to his boss about the first paper after we confirmed the details with ACLCA/Reid.</w:t>
      </w:r>
    </w:p>
    <w:p w14:paraId="717CBDC0" w14:textId="77777777" w:rsidR="00AF414A" w:rsidRDefault="00AF414A" w:rsidP="00AF414A">
      <w:pPr>
        <w:rPr>
          <w:lang w:eastAsia="zh-CN"/>
        </w:rPr>
      </w:pPr>
    </w:p>
    <w:p w14:paraId="617FD880" w14:textId="37882618" w:rsidR="007B420A" w:rsidRPr="004F0F0D" w:rsidRDefault="007B420A" w:rsidP="00BD309B">
      <w:pPr>
        <w:pStyle w:val="Heading1"/>
      </w:pPr>
      <w:r w:rsidRPr="004F0F0D">
        <w:t>Next meeting:</w:t>
      </w:r>
    </w:p>
    <w:p w14:paraId="12E8956E" w14:textId="0959AD84" w:rsidR="00BD309B" w:rsidRDefault="004F0F0D" w:rsidP="007B420A">
      <w:r>
        <w:t xml:space="preserve">Time: </w:t>
      </w:r>
      <w:r w:rsidR="00887966">
        <w:t>Ju</w:t>
      </w:r>
      <w:r w:rsidR="002F2979">
        <w:t>ly</w:t>
      </w:r>
      <w:r w:rsidR="00587BA5">
        <w:t xml:space="preserve"> </w:t>
      </w:r>
      <w:r w:rsidR="002F2979">
        <w:t>14</w:t>
      </w:r>
      <w:r w:rsidRPr="004F0F0D">
        <w:rPr>
          <w:vertAlign w:val="superscript"/>
        </w:rPr>
        <w:t>th</w:t>
      </w:r>
      <w:r>
        <w:t xml:space="preserve">, </w:t>
      </w:r>
      <w:proofErr w:type="gramStart"/>
      <w:r>
        <w:t>202</w:t>
      </w:r>
      <w:r w:rsidR="00587BA5">
        <w:t>1</w:t>
      </w:r>
      <w:proofErr w:type="gramEnd"/>
      <w:r>
        <w:t xml:space="preserve"> </w:t>
      </w:r>
      <w:r w:rsidR="006F3AFF">
        <w:t>9</w:t>
      </w:r>
      <w:r>
        <w:t>am EST.</w:t>
      </w:r>
      <w:r w:rsidR="001B4ADB">
        <w:t xml:space="preserve"> </w:t>
      </w:r>
    </w:p>
    <w:p w14:paraId="2BC6BAEC" w14:textId="77777777" w:rsidR="00587BA5" w:rsidRPr="00587BA5" w:rsidRDefault="00BD309B" w:rsidP="00587BA5">
      <w:pPr>
        <w:rPr>
          <w:rFonts w:ascii="Times New Roman" w:eastAsia="Times New Roman" w:hAnsi="Times New Roman" w:cs="Times New Roman"/>
          <w:sz w:val="24"/>
          <w:szCs w:val="24"/>
          <w:lang w:val="en-CA" w:eastAsia="zh-CN"/>
        </w:rPr>
      </w:pPr>
      <w:r>
        <w:t>Z</w:t>
      </w:r>
      <w:r w:rsidR="004F0F0D">
        <w:t xml:space="preserve">OOM link: </w:t>
      </w:r>
      <w:r w:rsidR="00587BA5" w:rsidRPr="00587BA5">
        <w:rPr>
          <w:rFonts w:ascii="Segoe UI" w:eastAsia="Times New Roman" w:hAnsi="Segoe UI" w:cs="Segoe UI"/>
          <w:color w:val="333333"/>
          <w:sz w:val="21"/>
          <w:szCs w:val="21"/>
          <w:shd w:val="clear" w:color="auto" w:fill="FFFFFF"/>
          <w:lang w:val="en-CA" w:eastAsia="zh-CN"/>
        </w:rPr>
        <w:t>https://nyu.zoom.us/j/99246656383</w:t>
      </w:r>
    </w:p>
    <w:p w14:paraId="0F0D26B2" w14:textId="01FDCC20" w:rsidR="007B420A" w:rsidRPr="0011704A" w:rsidRDefault="007B420A" w:rsidP="007B420A"/>
    <w:sectPr w:rsidR="007B420A" w:rsidRPr="001170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3425F2"/>
    <w:multiLevelType w:val="hybridMultilevel"/>
    <w:tmpl w:val="C8982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40E7B"/>
    <w:multiLevelType w:val="multilevel"/>
    <w:tmpl w:val="64C07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45655"/>
    <w:multiLevelType w:val="hybridMultilevel"/>
    <w:tmpl w:val="A4980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55969"/>
    <w:multiLevelType w:val="hybridMultilevel"/>
    <w:tmpl w:val="A3AEB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DA65CE"/>
    <w:multiLevelType w:val="hybridMultilevel"/>
    <w:tmpl w:val="96747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35B00"/>
    <w:multiLevelType w:val="hybridMultilevel"/>
    <w:tmpl w:val="2BBACEDE"/>
    <w:lvl w:ilvl="0" w:tplc="77D46D36">
      <w:start w:val="1"/>
      <w:numFmt w:val="decimal"/>
      <w:lvlText w:val="%1."/>
      <w:lvlJc w:val="left"/>
      <w:pPr>
        <w:ind w:left="1080" w:hanging="360"/>
      </w:pPr>
      <w:rPr>
        <w:rFonts w:ascii="Segoe UI" w:hAnsi="Segoe UI" w:cs="Segoe UI" w:hint="default"/>
        <w:color w:val="21212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600D6D"/>
    <w:multiLevelType w:val="hybridMultilevel"/>
    <w:tmpl w:val="72BAD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0319D"/>
    <w:multiLevelType w:val="hybridMultilevel"/>
    <w:tmpl w:val="20E2D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1E6"/>
    <w:rsid w:val="000043FE"/>
    <w:rsid w:val="000054DE"/>
    <w:rsid w:val="000812E2"/>
    <w:rsid w:val="000B0205"/>
    <w:rsid w:val="00111DEB"/>
    <w:rsid w:val="0011704A"/>
    <w:rsid w:val="00170FC2"/>
    <w:rsid w:val="001A667A"/>
    <w:rsid w:val="001A72E2"/>
    <w:rsid w:val="001B4ADB"/>
    <w:rsid w:val="001E5B81"/>
    <w:rsid w:val="001F0641"/>
    <w:rsid w:val="00207CDA"/>
    <w:rsid w:val="002400B5"/>
    <w:rsid w:val="002911E6"/>
    <w:rsid w:val="002C35E2"/>
    <w:rsid w:val="002D57CD"/>
    <w:rsid w:val="002E0AFF"/>
    <w:rsid w:val="002F2979"/>
    <w:rsid w:val="003A0586"/>
    <w:rsid w:val="003B2579"/>
    <w:rsid w:val="003D1D13"/>
    <w:rsid w:val="00415341"/>
    <w:rsid w:val="00467990"/>
    <w:rsid w:val="004F0F0D"/>
    <w:rsid w:val="00532847"/>
    <w:rsid w:val="00586EA1"/>
    <w:rsid w:val="00587BA5"/>
    <w:rsid w:val="00611C35"/>
    <w:rsid w:val="00614718"/>
    <w:rsid w:val="00661B06"/>
    <w:rsid w:val="006850FD"/>
    <w:rsid w:val="006921E2"/>
    <w:rsid w:val="006D43A5"/>
    <w:rsid w:val="006F3AFF"/>
    <w:rsid w:val="007B420A"/>
    <w:rsid w:val="008650FB"/>
    <w:rsid w:val="00887966"/>
    <w:rsid w:val="008E48D4"/>
    <w:rsid w:val="009E6A7D"/>
    <w:rsid w:val="00A26C99"/>
    <w:rsid w:val="00A32785"/>
    <w:rsid w:val="00A73043"/>
    <w:rsid w:val="00A941DF"/>
    <w:rsid w:val="00AB48D9"/>
    <w:rsid w:val="00AF414A"/>
    <w:rsid w:val="00B14ABB"/>
    <w:rsid w:val="00BB3C73"/>
    <w:rsid w:val="00BD309B"/>
    <w:rsid w:val="00BD3FBA"/>
    <w:rsid w:val="00BE4C0F"/>
    <w:rsid w:val="00C00804"/>
    <w:rsid w:val="00C9202B"/>
    <w:rsid w:val="00CB2128"/>
    <w:rsid w:val="00CB5DB7"/>
    <w:rsid w:val="00D642EA"/>
    <w:rsid w:val="00D91A4B"/>
    <w:rsid w:val="00E04957"/>
    <w:rsid w:val="00E40B12"/>
    <w:rsid w:val="00E8054E"/>
    <w:rsid w:val="00E8263B"/>
    <w:rsid w:val="00EC1A33"/>
    <w:rsid w:val="00EC63A5"/>
    <w:rsid w:val="00F1216F"/>
    <w:rsid w:val="00F15EE2"/>
    <w:rsid w:val="00F962DF"/>
    <w:rsid w:val="00FA72A2"/>
    <w:rsid w:val="00FC28C0"/>
    <w:rsid w:val="00FC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2434F"/>
  <w15:chartTrackingRefBased/>
  <w15:docId w15:val="{B78ACFB7-224D-4CFE-AB88-5243A80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7C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0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C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07CD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00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61B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5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9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6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55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2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72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037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354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99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28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243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709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931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986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289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2798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460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2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307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224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4961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825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311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3398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8490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8104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9350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72854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83005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902824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220509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090792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7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10.1111/jiec.13018" TargetMode="External"/><Relationship Id="rId5" Type="http://schemas.openxmlformats.org/officeDocument/2006/relationships/hyperlink" Target="https://onlinelibrary.wiley.com/doi/10.1111/jiec.13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Thiel</dc:creator>
  <cp:keywords/>
  <dc:description/>
  <cp:lastModifiedBy>Haibo Feng</cp:lastModifiedBy>
  <cp:revision>10</cp:revision>
  <dcterms:created xsi:type="dcterms:W3CDTF">2021-04-14T14:30:00Z</dcterms:created>
  <dcterms:modified xsi:type="dcterms:W3CDTF">2021-06-20T03:04:00Z</dcterms:modified>
</cp:coreProperties>
</file>