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1" w:type="dxa"/>
        <w:jc w:val="center"/>
        <w:tblCellMar>
          <w:top w:w="14" w:type="dxa"/>
          <w:left w:w="0" w:type="dxa"/>
          <w:bottom w:w="14" w:type="dxa"/>
          <w:right w:w="86" w:type="dxa"/>
        </w:tblCellMar>
        <w:tblLook w:val="0000" w:firstRow="0" w:lastRow="0" w:firstColumn="0" w:lastColumn="0" w:noHBand="0" w:noVBand="0"/>
      </w:tblPr>
      <w:tblGrid>
        <w:gridCol w:w="1364"/>
        <w:gridCol w:w="423"/>
        <w:gridCol w:w="1321"/>
        <w:gridCol w:w="1023"/>
        <w:gridCol w:w="1220"/>
        <w:gridCol w:w="2036"/>
        <w:gridCol w:w="436"/>
        <w:gridCol w:w="1350"/>
        <w:gridCol w:w="178"/>
      </w:tblGrid>
      <w:tr w:rsidR="008556DC" w14:paraId="6BC14BB1" w14:textId="77777777" w:rsidTr="00DD1CAF">
        <w:trPr>
          <w:trHeight w:val="576"/>
          <w:jc w:val="center"/>
        </w:trPr>
        <w:tc>
          <w:tcPr>
            <w:tcW w:w="9173" w:type="dxa"/>
            <w:gridSpan w:val="8"/>
            <w:shd w:val="clear" w:color="auto" w:fill="auto"/>
            <w:vAlign w:val="center"/>
          </w:tcPr>
          <w:p w14:paraId="471607BF" w14:textId="6D13677B" w:rsidR="008556DC" w:rsidRDefault="00FF0DB3" w:rsidP="00DD1CAF">
            <w:pPr>
              <w:pStyle w:val="Heading1"/>
            </w:pPr>
            <w:r>
              <w:t>ISIE Annual General Meeting, 9 July</w:t>
            </w:r>
            <w:r w:rsidR="008556DC">
              <w:t xml:space="preserve"> 2019</w:t>
            </w:r>
          </w:p>
        </w:tc>
        <w:tc>
          <w:tcPr>
            <w:tcW w:w="178" w:type="dxa"/>
            <w:shd w:val="clear" w:color="auto" w:fill="auto"/>
            <w:tcMar>
              <w:left w:w="86" w:type="dxa"/>
            </w:tcMar>
          </w:tcPr>
          <w:p w14:paraId="3333F817" w14:textId="77777777" w:rsidR="008556DC" w:rsidRDefault="008556DC" w:rsidP="00DD1CAF"/>
        </w:tc>
      </w:tr>
      <w:tr w:rsidR="008556DC" w14:paraId="0B842632" w14:textId="77777777" w:rsidTr="00634973">
        <w:trPr>
          <w:trHeight w:val="274"/>
          <w:jc w:val="center"/>
        </w:trPr>
        <w:tc>
          <w:tcPr>
            <w:tcW w:w="3108" w:type="dxa"/>
            <w:gridSpan w:val="3"/>
            <w:shd w:val="clear" w:color="auto" w:fill="auto"/>
            <w:vAlign w:val="center"/>
          </w:tcPr>
          <w:p w14:paraId="7181AE1F" w14:textId="77777777" w:rsidR="008556DC" w:rsidRDefault="008556DC" w:rsidP="00DD1CAF">
            <w:pPr>
              <w:pStyle w:val="Heading3"/>
            </w:pPr>
            <w:r>
              <w:t>Minutes</w:t>
            </w:r>
          </w:p>
        </w:tc>
        <w:tc>
          <w:tcPr>
            <w:tcW w:w="1023" w:type="dxa"/>
            <w:shd w:val="clear" w:color="auto" w:fill="auto"/>
            <w:vAlign w:val="center"/>
          </w:tcPr>
          <w:p w14:paraId="1701DFF6" w14:textId="77777777" w:rsidR="008556DC" w:rsidRDefault="008556DC" w:rsidP="00DD1CAF">
            <w:pPr>
              <w:pStyle w:val="Heading4"/>
            </w:pPr>
          </w:p>
        </w:tc>
        <w:tc>
          <w:tcPr>
            <w:tcW w:w="3256" w:type="dxa"/>
            <w:gridSpan w:val="2"/>
            <w:shd w:val="clear" w:color="auto" w:fill="auto"/>
            <w:vAlign w:val="center"/>
          </w:tcPr>
          <w:p w14:paraId="3DF9AE38" w14:textId="77777777" w:rsidR="008556DC" w:rsidRDefault="008556DC" w:rsidP="00DD1CAF">
            <w:pPr>
              <w:pStyle w:val="Heading4"/>
            </w:pPr>
          </w:p>
        </w:tc>
        <w:tc>
          <w:tcPr>
            <w:tcW w:w="1786" w:type="dxa"/>
            <w:gridSpan w:val="2"/>
            <w:shd w:val="clear" w:color="auto" w:fill="auto"/>
            <w:vAlign w:val="center"/>
          </w:tcPr>
          <w:p w14:paraId="2E9D699F" w14:textId="77777777" w:rsidR="008556DC" w:rsidRDefault="008556DC" w:rsidP="00DD1CAF">
            <w:pPr>
              <w:pStyle w:val="Heading5"/>
            </w:pPr>
          </w:p>
        </w:tc>
        <w:tc>
          <w:tcPr>
            <w:tcW w:w="178" w:type="dxa"/>
            <w:shd w:val="clear" w:color="auto" w:fill="auto"/>
            <w:tcMar>
              <w:left w:w="86" w:type="dxa"/>
            </w:tcMar>
          </w:tcPr>
          <w:p w14:paraId="67E9B2FB" w14:textId="77777777" w:rsidR="008556DC" w:rsidRDefault="008556DC" w:rsidP="00DD1CAF"/>
        </w:tc>
      </w:tr>
      <w:tr w:rsidR="008556DC" w14:paraId="2D122EB6" w14:textId="77777777" w:rsidTr="00DD1CAF">
        <w:trPr>
          <w:trHeight w:val="229"/>
          <w:jc w:val="center"/>
        </w:trPr>
        <w:tc>
          <w:tcPr>
            <w:tcW w:w="9173" w:type="dxa"/>
            <w:gridSpan w:val="8"/>
            <w:shd w:val="clear" w:color="auto" w:fill="auto"/>
            <w:vAlign w:val="center"/>
          </w:tcPr>
          <w:p w14:paraId="67BA0BED" w14:textId="77777777" w:rsidR="008556DC" w:rsidRDefault="008556DC" w:rsidP="00DD1CAF"/>
        </w:tc>
        <w:tc>
          <w:tcPr>
            <w:tcW w:w="178" w:type="dxa"/>
            <w:shd w:val="clear" w:color="auto" w:fill="auto"/>
            <w:tcMar>
              <w:left w:w="86" w:type="dxa"/>
            </w:tcMar>
          </w:tcPr>
          <w:p w14:paraId="6768730A" w14:textId="77777777" w:rsidR="008556DC" w:rsidRDefault="008556DC" w:rsidP="00DD1CAF"/>
        </w:tc>
      </w:tr>
      <w:tr w:rsidR="008556DC" w14:paraId="46315898" w14:textId="77777777" w:rsidTr="00DD1CAF">
        <w:trPr>
          <w:trHeight w:val="360"/>
          <w:jc w:val="center"/>
        </w:trPr>
        <w:tc>
          <w:tcPr>
            <w:tcW w:w="1787"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2D96BB0F" w14:textId="77777777" w:rsidR="008556DC" w:rsidRDefault="008556DC" w:rsidP="00DD1CAF">
            <w:pPr>
              <w:pStyle w:val="AllCapsHeading"/>
            </w:pPr>
            <w:r>
              <w:t>Meeting called by</w:t>
            </w:r>
          </w:p>
        </w:tc>
        <w:tc>
          <w:tcPr>
            <w:tcW w:w="7386" w:type="dxa"/>
            <w:gridSpan w:val="6"/>
            <w:tcBorders>
              <w:top w:val="single" w:sz="12" w:space="0" w:color="999999"/>
              <w:left w:val="single" w:sz="4" w:space="0" w:color="C0C0C0"/>
              <w:bottom w:val="single" w:sz="4" w:space="0" w:color="C0C0C0"/>
              <w:right w:val="single" w:sz="4" w:space="0" w:color="C0C0C0"/>
            </w:tcBorders>
            <w:shd w:val="clear" w:color="auto" w:fill="auto"/>
            <w:tcMar>
              <w:left w:w="81" w:type="dxa"/>
            </w:tcMar>
            <w:vAlign w:val="center"/>
          </w:tcPr>
          <w:p w14:paraId="0A92F81B" w14:textId="78CC5A5D" w:rsidR="008556DC" w:rsidRDefault="00C212B1" w:rsidP="00097D1B">
            <w:r>
              <w:t>Tim Baynes (Secretary)</w:t>
            </w:r>
          </w:p>
        </w:tc>
        <w:tc>
          <w:tcPr>
            <w:tcW w:w="178" w:type="dxa"/>
            <w:shd w:val="clear" w:color="auto" w:fill="auto"/>
            <w:tcMar>
              <w:left w:w="86" w:type="dxa"/>
            </w:tcMar>
          </w:tcPr>
          <w:p w14:paraId="4344EC7D" w14:textId="77777777" w:rsidR="008556DC" w:rsidRDefault="008556DC" w:rsidP="00DD1CAF"/>
        </w:tc>
      </w:tr>
      <w:tr w:rsidR="008556DC" w14:paraId="17DDB60F" w14:textId="77777777" w:rsidTr="00DD1CAF">
        <w:trPr>
          <w:trHeight w:val="360"/>
          <w:jc w:val="center"/>
        </w:trPr>
        <w:tc>
          <w:tcPr>
            <w:tcW w:w="1787" w:type="dxa"/>
            <w:gridSpan w:val="2"/>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6E20893F" w14:textId="1D180031" w:rsidR="008556DC" w:rsidRDefault="008556DC" w:rsidP="00DD1CAF">
            <w:pPr>
              <w:pStyle w:val="AllCapsHeading"/>
            </w:pPr>
            <w:r>
              <w:t>Note taker</w:t>
            </w:r>
            <w:r w:rsidR="002052A9">
              <w:t>s</w:t>
            </w:r>
          </w:p>
        </w:tc>
        <w:tc>
          <w:tcPr>
            <w:tcW w:w="7386" w:type="dxa"/>
            <w:gridSpan w:val="6"/>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13E2168" w14:textId="6BF8FC0A" w:rsidR="008556DC" w:rsidRDefault="00FF0DB3" w:rsidP="00097D1B">
            <w:r>
              <w:t>Tim Baynes</w:t>
            </w:r>
          </w:p>
        </w:tc>
        <w:tc>
          <w:tcPr>
            <w:tcW w:w="178" w:type="dxa"/>
            <w:shd w:val="clear" w:color="auto" w:fill="auto"/>
            <w:tcMar>
              <w:left w:w="86" w:type="dxa"/>
            </w:tcMar>
          </w:tcPr>
          <w:p w14:paraId="779485CB" w14:textId="77777777" w:rsidR="008556DC" w:rsidRDefault="008556DC" w:rsidP="00DD1CAF"/>
        </w:tc>
      </w:tr>
      <w:tr w:rsidR="008556DC" w:rsidRPr="008556DC" w14:paraId="54C04057" w14:textId="77777777" w:rsidTr="00DD1CAF">
        <w:trPr>
          <w:trHeight w:val="360"/>
          <w:jc w:val="center"/>
        </w:trPr>
        <w:tc>
          <w:tcPr>
            <w:tcW w:w="1787" w:type="dxa"/>
            <w:gridSpan w:val="2"/>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2F9E13EC" w14:textId="7A7F3D13" w:rsidR="008556DC" w:rsidRDefault="008556DC" w:rsidP="00DD1CAF">
            <w:pPr>
              <w:pStyle w:val="AllCapsHeading"/>
            </w:pPr>
            <w:r>
              <w:t>Regrets</w:t>
            </w:r>
            <w:r w:rsidR="00FF0DB3">
              <w:t xml:space="preserve"> from Board members</w:t>
            </w:r>
          </w:p>
        </w:tc>
        <w:tc>
          <w:tcPr>
            <w:tcW w:w="7386" w:type="dxa"/>
            <w:gridSpan w:val="6"/>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E6F2098" w14:textId="7684CF48" w:rsidR="008556DC" w:rsidRPr="00132DA3" w:rsidRDefault="00FF0DB3" w:rsidP="00B36B8C">
            <w:pPr>
              <w:rPr>
                <w:lang w:val="en-AU"/>
              </w:rPr>
            </w:pPr>
            <w:r>
              <w:rPr>
                <w:lang w:val="nb-NO"/>
              </w:rPr>
              <w:t>Weiqiang Chen(WC)</w:t>
            </w:r>
            <w:r w:rsidR="00C212B1">
              <w:rPr>
                <w:lang w:val="nb-NO"/>
              </w:rPr>
              <w:t xml:space="preserve">, </w:t>
            </w:r>
            <w:r w:rsidR="00C212B1" w:rsidRPr="008556DC">
              <w:rPr>
                <w:lang w:val="nb-NO"/>
              </w:rPr>
              <w:t>Ed</w:t>
            </w:r>
            <w:r w:rsidR="00C212B1">
              <w:rPr>
                <w:lang w:val="nb-NO"/>
              </w:rPr>
              <w:t>gar Hertwich,</w:t>
            </w:r>
            <w:r w:rsidR="00C212B1">
              <w:t xml:space="preserve"> </w:t>
            </w:r>
            <w:r w:rsidR="00C212B1" w:rsidRPr="00AF2DB5">
              <w:t>Anders Hammer Strømman,</w:t>
            </w:r>
            <w:r w:rsidR="00C212B1">
              <w:t xml:space="preserve"> Callie Babbit,</w:t>
            </w:r>
            <w:r w:rsidR="00B36B8C">
              <w:t xml:space="preserve"> Stefanie </w:t>
            </w:r>
            <w:r w:rsidR="00B36B8C" w:rsidRPr="00211C54">
              <w:t>Hellweg</w:t>
            </w:r>
          </w:p>
        </w:tc>
        <w:tc>
          <w:tcPr>
            <w:tcW w:w="178" w:type="dxa"/>
            <w:shd w:val="clear" w:color="auto" w:fill="auto"/>
            <w:tcMar>
              <w:left w:w="86" w:type="dxa"/>
            </w:tcMar>
          </w:tcPr>
          <w:p w14:paraId="68425B95" w14:textId="77777777" w:rsidR="008556DC" w:rsidRPr="008556DC" w:rsidRDefault="008556DC" w:rsidP="00DD1CAF"/>
        </w:tc>
      </w:tr>
      <w:tr w:rsidR="008556DC" w:rsidRPr="001D4051" w14:paraId="2F197884" w14:textId="77777777" w:rsidTr="00DD1CAF">
        <w:trPr>
          <w:trHeight w:val="360"/>
          <w:jc w:val="center"/>
        </w:trPr>
        <w:tc>
          <w:tcPr>
            <w:tcW w:w="1787" w:type="dxa"/>
            <w:gridSpan w:val="2"/>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6E7121F2" w14:textId="40D731A2" w:rsidR="008556DC" w:rsidRDefault="00FF0DB3" w:rsidP="00DD1CAF">
            <w:pPr>
              <w:pStyle w:val="AllCapsHeading"/>
            </w:pPr>
            <w:r>
              <w:t xml:space="preserve">Board member </w:t>
            </w:r>
            <w:r w:rsidR="008556DC">
              <w:t>Attendees</w:t>
            </w:r>
          </w:p>
        </w:tc>
        <w:tc>
          <w:tcPr>
            <w:tcW w:w="7386" w:type="dxa"/>
            <w:gridSpan w:val="6"/>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53020AD" w14:textId="48BD69CE" w:rsidR="008556DC" w:rsidRPr="008556DC" w:rsidRDefault="00FF0DB3" w:rsidP="00FF0DB3">
            <w:pPr>
              <w:rPr>
                <w:lang w:val="nb-NO"/>
              </w:rPr>
            </w:pPr>
            <w:r>
              <w:rPr>
                <w:lang w:val="nb-NO"/>
              </w:rPr>
              <w:t xml:space="preserve">Heinz Schandl - Chair (HS), </w:t>
            </w:r>
            <w:r w:rsidR="00B36B8C">
              <w:t>Valerie Thomas</w:t>
            </w:r>
            <w:r w:rsidR="00D37FBC">
              <w:t xml:space="preserve"> (VT)</w:t>
            </w:r>
            <w:r w:rsidR="00B36B8C">
              <w:t xml:space="preserve">, </w:t>
            </w:r>
            <w:r>
              <w:rPr>
                <w:lang w:val="nb-NO"/>
              </w:rPr>
              <w:t xml:space="preserve">Tim Baynes (TB), </w:t>
            </w:r>
            <w:r w:rsidRPr="008556DC">
              <w:rPr>
                <w:lang w:val="nb-NO"/>
              </w:rPr>
              <w:t>Ester van der Voet</w:t>
            </w:r>
            <w:r>
              <w:rPr>
                <w:lang w:val="nb-NO"/>
              </w:rPr>
              <w:t xml:space="preserve"> (EvdV),  </w:t>
            </w:r>
            <w:r>
              <w:t>Kazuyo Matsubae</w:t>
            </w:r>
            <w:r>
              <w:rPr>
                <w:lang w:val="nb-NO"/>
              </w:rPr>
              <w:t xml:space="preserve"> (KM), Shoshanna Saxe (SS),</w:t>
            </w:r>
            <w:r w:rsidR="00C212B1">
              <w:rPr>
                <w:lang w:val="nb-NO"/>
              </w:rPr>
              <w:t xml:space="preserve"> </w:t>
            </w:r>
            <w:r w:rsidR="00C212B1" w:rsidRPr="00AF2DB5">
              <w:t>M</w:t>
            </w:r>
            <w:r w:rsidR="00C212B1">
              <w:t>atthew Eckelman</w:t>
            </w:r>
            <w:r w:rsidR="00D37FBC">
              <w:t xml:space="preserve"> (ME)</w:t>
            </w:r>
            <w:r w:rsidR="00C212B1">
              <w:t xml:space="preserve">, </w:t>
            </w:r>
            <w:r w:rsidR="00C212B1" w:rsidRPr="00AF2DB5">
              <w:t>Keisuke Nansai</w:t>
            </w:r>
            <w:r w:rsidR="00D37FBC">
              <w:t xml:space="preserve"> (KN)</w:t>
            </w:r>
            <w:r w:rsidR="00C212B1" w:rsidRPr="00AF2DB5">
              <w:t xml:space="preserve">, </w:t>
            </w:r>
            <w:r>
              <w:rPr>
                <w:lang w:val="nb-NO"/>
              </w:rPr>
              <w:t xml:space="preserve"> also the Executive Director, Paul Hoekman (PH), and Editor in Chief Reid Lifset (RL)</w:t>
            </w:r>
          </w:p>
        </w:tc>
        <w:tc>
          <w:tcPr>
            <w:tcW w:w="178" w:type="dxa"/>
            <w:shd w:val="clear" w:color="auto" w:fill="auto"/>
            <w:tcMar>
              <w:left w:w="86" w:type="dxa"/>
            </w:tcMar>
          </w:tcPr>
          <w:p w14:paraId="226245B8" w14:textId="77777777" w:rsidR="008556DC" w:rsidRPr="008556DC" w:rsidRDefault="008556DC" w:rsidP="00DD1CAF">
            <w:pPr>
              <w:rPr>
                <w:lang w:val="nb-NO"/>
              </w:rPr>
            </w:pPr>
          </w:p>
        </w:tc>
      </w:tr>
      <w:tr w:rsidR="005055E0" w14:paraId="48BA1081" w14:textId="77777777" w:rsidTr="005055E0">
        <w:trPr>
          <w:trHeight w:val="360"/>
          <w:jc w:val="center"/>
        </w:trPr>
        <w:tc>
          <w:tcPr>
            <w:tcW w:w="9173" w:type="dxa"/>
            <w:gridSpan w:val="8"/>
            <w:shd w:val="clear" w:color="auto" w:fill="auto"/>
            <w:vAlign w:val="center"/>
          </w:tcPr>
          <w:p w14:paraId="3DF275F3" w14:textId="77777777" w:rsidR="00097D1B" w:rsidRDefault="00097D1B" w:rsidP="005055E0">
            <w:pPr>
              <w:pStyle w:val="Heading2"/>
            </w:pPr>
          </w:p>
          <w:p w14:paraId="2D7449B0" w14:textId="27AFDCBB" w:rsidR="005055E0" w:rsidRDefault="005B0C65" w:rsidP="005055E0">
            <w:pPr>
              <w:pStyle w:val="Heading2"/>
            </w:pPr>
            <w:r>
              <w:t>Preamble</w:t>
            </w:r>
          </w:p>
        </w:tc>
        <w:tc>
          <w:tcPr>
            <w:tcW w:w="178" w:type="dxa"/>
            <w:shd w:val="clear" w:color="auto" w:fill="auto"/>
            <w:tcMar>
              <w:left w:w="86" w:type="dxa"/>
            </w:tcMar>
          </w:tcPr>
          <w:p w14:paraId="613BA872" w14:textId="77777777" w:rsidR="005055E0" w:rsidRDefault="005055E0" w:rsidP="005055E0"/>
        </w:tc>
      </w:tr>
      <w:tr w:rsidR="005055E0" w14:paraId="20E5ABA7" w14:textId="77777777" w:rsidTr="00634973">
        <w:trPr>
          <w:trHeight w:val="360"/>
          <w:jc w:val="center"/>
        </w:trPr>
        <w:tc>
          <w:tcPr>
            <w:tcW w:w="3108" w:type="dxa"/>
            <w:gridSpan w:val="3"/>
            <w:tcBorders>
              <w:bottom w:val="single" w:sz="12" w:space="0" w:color="999999"/>
            </w:tcBorders>
            <w:shd w:val="clear" w:color="auto" w:fill="auto"/>
            <w:vAlign w:val="center"/>
          </w:tcPr>
          <w:p w14:paraId="2517FEB4" w14:textId="1F50EEDE" w:rsidR="005055E0" w:rsidRDefault="005055E0" w:rsidP="005055E0">
            <w:pPr>
              <w:pStyle w:val="Heading4"/>
            </w:pPr>
          </w:p>
        </w:tc>
        <w:tc>
          <w:tcPr>
            <w:tcW w:w="4279" w:type="dxa"/>
            <w:gridSpan w:val="3"/>
            <w:tcBorders>
              <w:bottom w:val="single" w:sz="12" w:space="0" w:color="999999"/>
            </w:tcBorders>
            <w:shd w:val="clear" w:color="auto" w:fill="auto"/>
            <w:vAlign w:val="center"/>
          </w:tcPr>
          <w:p w14:paraId="24931111" w14:textId="2C74FE6A" w:rsidR="005055E0" w:rsidRDefault="005055E0" w:rsidP="005055E0">
            <w:pPr>
              <w:pStyle w:val="Heading4"/>
            </w:pPr>
          </w:p>
        </w:tc>
        <w:tc>
          <w:tcPr>
            <w:tcW w:w="1786" w:type="dxa"/>
            <w:gridSpan w:val="2"/>
            <w:tcBorders>
              <w:bottom w:val="single" w:sz="12" w:space="0" w:color="999999"/>
            </w:tcBorders>
            <w:shd w:val="clear" w:color="auto" w:fill="auto"/>
            <w:vAlign w:val="center"/>
          </w:tcPr>
          <w:p w14:paraId="39026C34" w14:textId="5396095F" w:rsidR="005055E0" w:rsidRDefault="005055E0" w:rsidP="005055E0">
            <w:pPr>
              <w:pStyle w:val="Heading5"/>
            </w:pPr>
          </w:p>
        </w:tc>
        <w:tc>
          <w:tcPr>
            <w:tcW w:w="178" w:type="dxa"/>
            <w:shd w:val="clear" w:color="auto" w:fill="auto"/>
            <w:tcMar>
              <w:left w:w="86" w:type="dxa"/>
            </w:tcMar>
          </w:tcPr>
          <w:p w14:paraId="2CFDD51E" w14:textId="77777777" w:rsidR="005055E0" w:rsidRDefault="005055E0" w:rsidP="005055E0"/>
        </w:tc>
      </w:tr>
      <w:tr w:rsidR="005055E0" w14:paraId="7A819E2B" w14:textId="77777777" w:rsidTr="005055E0">
        <w:trPr>
          <w:trHeight w:val="672"/>
          <w:jc w:val="center"/>
        </w:trPr>
        <w:tc>
          <w:tcPr>
            <w:tcW w:w="9173" w:type="dxa"/>
            <w:gridSpan w:val="8"/>
            <w:tcBorders>
              <w:top w:val="single" w:sz="4" w:space="0" w:color="C0C0C0"/>
              <w:left w:val="single" w:sz="4" w:space="0" w:color="C0C0C0"/>
              <w:right w:val="single" w:sz="4" w:space="0" w:color="C0C0C0"/>
            </w:tcBorders>
            <w:shd w:val="clear" w:color="auto" w:fill="auto"/>
            <w:tcMar>
              <w:left w:w="81" w:type="dxa"/>
            </w:tcMar>
          </w:tcPr>
          <w:p w14:paraId="25F6F1A6" w14:textId="1F4CEC20" w:rsidR="00FF0DB3" w:rsidRDefault="00FF0DB3" w:rsidP="00FF0DB3">
            <w:r>
              <w:t xml:space="preserve">The General Assembly of the ISIE occurred at the </w:t>
            </w:r>
            <w:r w:rsidR="00B36B8C">
              <w:t xml:space="preserve">Society’s </w:t>
            </w:r>
            <w:r>
              <w:t>Biennial Conference in Beijing China. Proposals from Members had earlier been called for and presented to the ISIE members. An electronic voting facility was set up to enable attending and non-attending members to vote and members were also given the opportunity to identify a proxy (there were no nominations of proxy)</w:t>
            </w:r>
            <w:r w:rsidR="00085521">
              <w:t>.</w:t>
            </w:r>
          </w:p>
        </w:tc>
        <w:tc>
          <w:tcPr>
            <w:tcW w:w="178" w:type="dxa"/>
            <w:shd w:val="clear" w:color="auto" w:fill="auto"/>
            <w:tcMar>
              <w:left w:w="86" w:type="dxa"/>
            </w:tcMar>
          </w:tcPr>
          <w:p w14:paraId="0DA127D4" w14:textId="77777777" w:rsidR="005055E0" w:rsidRDefault="005055E0" w:rsidP="005055E0"/>
        </w:tc>
      </w:tr>
      <w:tr w:rsidR="008556DC" w:rsidRPr="001D4051" w14:paraId="1388CA08" w14:textId="77777777" w:rsidTr="00DD1CAF">
        <w:trPr>
          <w:trHeight w:val="432"/>
          <w:jc w:val="center"/>
        </w:trPr>
        <w:tc>
          <w:tcPr>
            <w:tcW w:w="9173" w:type="dxa"/>
            <w:gridSpan w:val="8"/>
            <w:tcBorders>
              <w:top w:val="single" w:sz="4" w:space="0" w:color="C0C0C0"/>
            </w:tcBorders>
            <w:shd w:val="clear" w:color="auto" w:fill="auto"/>
            <w:tcMar>
              <w:left w:w="86" w:type="dxa"/>
            </w:tcMar>
            <w:vAlign w:val="center"/>
          </w:tcPr>
          <w:p w14:paraId="7F311D2A" w14:textId="03159BDD" w:rsidR="00992D0A" w:rsidRPr="008556DC" w:rsidRDefault="00992D0A" w:rsidP="005055E0">
            <w:pPr>
              <w:rPr>
                <w:lang w:val="nb-NO"/>
              </w:rPr>
            </w:pPr>
          </w:p>
        </w:tc>
        <w:tc>
          <w:tcPr>
            <w:tcW w:w="178" w:type="dxa"/>
            <w:shd w:val="clear" w:color="auto" w:fill="auto"/>
            <w:tcMar>
              <w:left w:w="86" w:type="dxa"/>
            </w:tcMar>
          </w:tcPr>
          <w:p w14:paraId="1A38E3D3" w14:textId="77777777" w:rsidR="008556DC" w:rsidRPr="008556DC" w:rsidRDefault="008556DC" w:rsidP="00DD1CAF">
            <w:pPr>
              <w:rPr>
                <w:lang w:val="nb-NO"/>
              </w:rPr>
            </w:pPr>
          </w:p>
        </w:tc>
      </w:tr>
      <w:tr w:rsidR="008556DC" w14:paraId="0EC1B3AF" w14:textId="77777777" w:rsidTr="00DD1CAF">
        <w:trPr>
          <w:trHeight w:val="360"/>
          <w:jc w:val="center"/>
        </w:trPr>
        <w:tc>
          <w:tcPr>
            <w:tcW w:w="9173" w:type="dxa"/>
            <w:gridSpan w:val="8"/>
            <w:shd w:val="clear" w:color="auto" w:fill="auto"/>
            <w:vAlign w:val="center"/>
          </w:tcPr>
          <w:p w14:paraId="01BB471D" w14:textId="77777777" w:rsidR="008556DC" w:rsidRDefault="008556DC" w:rsidP="00DD1CAF">
            <w:pPr>
              <w:pStyle w:val="Heading2"/>
            </w:pPr>
            <w:bookmarkStart w:id="0" w:name="MinuteTopic"/>
            <w:bookmarkEnd w:id="0"/>
            <w:r>
              <w:t>Agenda topics</w:t>
            </w:r>
          </w:p>
        </w:tc>
        <w:tc>
          <w:tcPr>
            <w:tcW w:w="178" w:type="dxa"/>
            <w:shd w:val="clear" w:color="auto" w:fill="auto"/>
            <w:tcMar>
              <w:left w:w="86" w:type="dxa"/>
            </w:tcMar>
          </w:tcPr>
          <w:p w14:paraId="08A3CB7A" w14:textId="77777777" w:rsidR="008556DC" w:rsidRDefault="008556DC" w:rsidP="00DD1CAF"/>
        </w:tc>
      </w:tr>
      <w:tr w:rsidR="008556DC" w14:paraId="5BED6044" w14:textId="77777777" w:rsidTr="00634973">
        <w:trPr>
          <w:trHeight w:val="360"/>
          <w:jc w:val="center"/>
        </w:trPr>
        <w:tc>
          <w:tcPr>
            <w:tcW w:w="3108" w:type="dxa"/>
            <w:gridSpan w:val="3"/>
            <w:tcBorders>
              <w:bottom w:val="single" w:sz="12" w:space="0" w:color="999999"/>
            </w:tcBorders>
            <w:shd w:val="clear" w:color="auto" w:fill="auto"/>
            <w:vAlign w:val="center"/>
          </w:tcPr>
          <w:p w14:paraId="3816F910" w14:textId="77777777" w:rsidR="008556DC" w:rsidRDefault="008556DC" w:rsidP="00DD1CAF">
            <w:pPr>
              <w:pStyle w:val="Heading4"/>
            </w:pPr>
            <w:bookmarkStart w:id="1" w:name="MinuteItems"/>
            <w:bookmarkEnd w:id="1"/>
            <w:r>
              <w:t>0</w:t>
            </w:r>
          </w:p>
        </w:tc>
        <w:tc>
          <w:tcPr>
            <w:tcW w:w="4279" w:type="dxa"/>
            <w:gridSpan w:val="3"/>
            <w:tcBorders>
              <w:bottom w:val="single" w:sz="12" w:space="0" w:color="999999"/>
            </w:tcBorders>
            <w:shd w:val="clear" w:color="auto" w:fill="auto"/>
            <w:vAlign w:val="center"/>
          </w:tcPr>
          <w:p w14:paraId="645DA3C1" w14:textId="455486A7" w:rsidR="008556DC" w:rsidRPr="009127E4" w:rsidRDefault="009127E4" w:rsidP="009127E4">
            <w:pPr>
              <w:pStyle w:val="Heading4"/>
            </w:pPr>
            <w:r w:rsidRPr="009127E4">
              <w:rPr>
                <w:bCs/>
                <w:lang w:val="en-AU"/>
              </w:rPr>
              <w:t>Welcome from the President</w:t>
            </w:r>
          </w:p>
        </w:tc>
        <w:tc>
          <w:tcPr>
            <w:tcW w:w="1786" w:type="dxa"/>
            <w:gridSpan w:val="2"/>
            <w:tcBorders>
              <w:bottom w:val="single" w:sz="12" w:space="0" w:color="999999"/>
            </w:tcBorders>
            <w:shd w:val="clear" w:color="auto" w:fill="auto"/>
            <w:vAlign w:val="center"/>
          </w:tcPr>
          <w:p w14:paraId="77600976" w14:textId="59F50483" w:rsidR="008556DC" w:rsidRDefault="009127E4" w:rsidP="00DD1CAF">
            <w:pPr>
              <w:pStyle w:val="Heading5"/>
            </w:pPr>
            <w:r>
              <w:t>HS</w:t>
            </w:r>
          </w:p>
        </w:tc>
        <w:tc>
          <w:tcPr>
            <w:tcW w:w="178" w:type="dxa"/>
            <w:shd w:val="clear" w:color="auto" w:fill="auto"/>
            <w:tcMar>
              <w:left w:w="86" w:type="dxa"/>
            </w:tcMar>
          </w:tcPr>
          <w:p w14:paraId="3A57F8B7" w14:textId="77777777" w:rsidR="008556DC" w:rsidRDefault="008556DC" w:rsidP="00DD1CAF"/>
        </w:tc>
      </w:tr>
      <w:tr w:rsidR="008556DC" w14:paraId="7ED64878" w14:textId="77777777" w:rsidTr="00DD1CAF">
        <w:trPr>
          <w:trHeight w:val="672"/>
          <w:jc w:val="center"/>
        </w:trPr>
        <w:tc>
          <w:tcPr>
            <w:tcW w:w="9173" w:type="dxa"/>
            <w:gridSpan w:val="8"/>
            <w:tcBorders>
              <w:top w:val="single" w:sz="4" w:space="0" w:color="C0C0C0"/>
              <w:left w:val="single" w:sz="4" w:space="0" w:color="C0C0C0"/>
              <w:right w:val="single" w:sz="4" w:space="0" w:color="C0C0C0"/>
            </w:tcBorders>
            <w:shd w:val="clear" w:color="auto" w:fill="auto"/>
            <w:tcMar>
              <w:left w:w="81" w:type="dxa"/>
            </w:tcMar>
          </w:tcPr>
          <w:p w14:paraId="3C92FE19" w14:textId="4A1DCCCC" w:rsidR="008556DC" w:rsidRDefault="009127E4" w:rsidP="009127E4">
            <w:bookmarkStart w:id="2" w:name="MinuteDiscussion"/>
            <w:bookmarkEnd w:id="2"/>
            <w:r w:rsidRPr="009127E4">
              <w:t xml:space="preserve">As part of ISIE's transition to The Netherlands, the Society now has an Annual General Meeting (AGM) that is open to all current members. </w:t>
            </w:r>
            <w:r w:rsidR="00C94E00">
              <w:t xml:space="preserve">At </w:t>
            </w:r>
            <w:r>
              <w:t>the</w:t>
            </w:r>
            <w:r w:rsidRPr="009127E4">
              <w:t xml:space="preserve"> AGM</w:t>
            </w:r>
            <w:r>
              <w:t>,</w:t>
            </w:r>
            <w:r w:rsidRPr="009127E4">
              <w:t xml:space="preserve"> all members have the opportunity to present proposals and have a say on the direction and planning for ISIE. The AGM is a time to review the past year's activities and financial performance, and also to plan for the future and consider new initiatives. </w:t>
            </w:r>
            <w:r>
              <w:t>HS also introduced the Board of ISIE Netherlands to the Society</w:t>
            </w:r>
          </w:p>
        </w:tc>
        <w:tc>
          <w:tcPr>
            <w:tcW w:w="178" w:type="dxa"/>
            <w:shd w:val="clear" w:color="auto" w:fill="auto"/>
            <w:tcMar>
              <w:left w:w="86" w:type="dxa"/>
            </w:tcMar>
          </w:tcPr>
          <w:p w14:paraId="6E2AE669" w14:textId="77777777" w:rsidR="008556DC" w:rsidRDefault="008556DC" w:rsidP="00DD1CAF"/>
        </w:tc>
      </w:tr>
      <w:tr w:rsidR="008556DC" w14:paraId="37E915FF" w14:textId="77777777" w:rsidTr="00DD1CAF">
        <w:trPr>
          <w:trHeight w:hRule="exact" w:val="115"/>
          <w:jc w:val="center"/>
        </w:trPr>
        <w:tc>
          <w:tcPr>
            <w:tcW w:w="9173" w:type="dxa"/>
            <w:gridSpan w:val="8"/>
            <w:tcBorders>
              <w:top w:val="single" w:sz="4" w:space="0" w:color="C0C0C0"/>
            </w:tcBorders>
            <w:shd w:val="clear" w:color="auto" w:fill="auto"/>
            <w:tcMar>
              <w:left w:w="86" w:type="dxa"/>
            </w:tcMar>
            <w:vAlign w:val="center"/>
          </w:tcPr>
          <w:p w14:paraId="7DA72D62" w14:textId="77777777" w:rsidR="008556DC" w:rsidRDefault="008556DC" w:rsidP="00DD1CAF"/>
        </w:tc>
        <w:tc>
          <w:tcPr>
            <w:tcW w:w="178" w:type="dxa"/>
            <w:shd w:val="clear" w:color="auto" w:fill="auto"/>
            <w:tcMar>
              <w:left w:w="86" w:type="dxa"/>
            </w:tcMar>
          </w:tcPr>
          <w:p w14:paraId="11850A4E" w14:textId="77777777" w:rsidR="008556DC" w:rsidRDefault="008556DC" w:rsidP="00DD1CAF"/>
        </w:tc>
      </w:tr>
      <w:tr w:rsidR="008556DC" w14:paraId="1A038A5C" w14:textId="77777777" w:rsidTr="00634973">
        <w:trPr>
          <w:trHeight w:val="360"/>
          <w:jc w:val="center"/>
        </w:trPr>
        <w:tc>
          <w:tcPr>
            <w:tcW w:w="3108" w:type="dxa"/>
            <w:gridSpan w:val="3"/>
            <w:shd w:val="clear" w:color="auto" w:fill="auto"/>
            <w:vAlign w:val="center"/>
          </w:tcPr>
          <w:p w14:paraId="03FDB24E" w14:textId="77777777" w:rsidR="008556DC" w:rsidRDefault="008556DC" w:rsidP="00DD1CAF">
            <w:pPr>
              <w:pStyle w:val="Heading4"/>
            </w:pPr>
            <w:bookmarkStart w:id="3" w:name="MinuteTopicSection"/>
            <w:bookmarkStart w:id="4" w:name="MinuteAdditional"/>
            <w:bookmarkEnd w:id="3"/>
            <w:bookmarkEnd w:id="4"/>
            <w:r>
              <w:t>1</w:t>
            </w:r>
          </w:p>
        </w:tc>
        <w:tc>
          <w:tcPr>
            <w:tcW w:w="4279" w:type="dxa"/>
            <w:gridSpan w:val="3"/>
            <w:shd w:val="clear" w:color="auto" w:fill="auto"/>
            <w:vAlign w:val="center"/>
          </w:tcPr>
          <w:p w14:paraId="36AE0592" w14:textId="4F83DB01" w:rsidR="008556DC" w:rsidRDefault="009127E4" w:rsidP="009127E4">
            <w:pPr>
              <w:pStyle w:val="Heading4"/>
            </w:pPr>
            <w:r>
              <w:t>Acceptance of the minutes from previous AGM</w:t>
            </w:r>
          </w:p>
        </w:tc>
        <w:tc>
          <w:tcPr>
            <w:tcW w:w="1786" w:type="dxa"/>
            <w:gridSpan w:val="2"/>
            <w:shd w:val="clear" w:color="auto" w:fill="auto"/>
            <w:vAlign w:val="center"/>
          </w:tcPr>
          <w:p w14:paraId="4D188476" w14:textId="1D38917F" w:rsidR="008556DC" w:rsidRDefault="009127E4" w:rsidP="00DD1CAF">
            <w:pPr>
              <w:pStyle w:val="Heading5"/>
            </w:pPr>
            <w:r>
              <w:t>TB</w:t>
            </w:r>
          </w:p>
        </w:tc>
        <w:tc>
          <w:tcPr>
            <w:tcW w:w="178" w:type="dxa"/>
            <w:shd w:val="clear" w:color="auto" w:fill="auto"/>
            <w:tcMar>
              <w:left w:w="86" w:type="dxa"/>
            </w:tcMar>
          </w:tcPr>
          <w:p w14:paraId="409E7537" w14:textId="77777777" w:rsidR="008556DC" w:rsidRDefault="008556DC" w:rsidP="00DD1CAF"/>
        </w:tc>
      </w:tr>
      <w:tr w:rsidR="008556DC" w14:paraId="03BE31EE" w14:textId="77777777" w:rsidTr="00DD1CAF">
        <w:trPr>
          <w:trHeight w:val="360"/>
          <w:jc w:val="center"/>
        </w:trPr>
        <w:tc>
          <w:tcPr>
            <w:tcW w:w="1364"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4DFBAEC" w14:textId="55139875" w:rsidR="008556DC" w:rsidRDefault="00DD1CAF" w:rsidP="00DD1CAF">
            <w:pPr>
              <w:pStyle w:val="AllCapsHeading"/>
            </w:pPr>
            <w:r>
              <w:t>DECISION</w:t>
            </w:r>
          </w:p>
        </w:tc>
        <w:tc>
          <w:tcPr>
            <w:tcW w:w="7809" w:type="dxa"/>
            <w:gridSpan w:val="7"/>
            <w:tcBorders>
              <w:top w:val="single" w:sz="12" w:space="0" w:color="999999"/>
              <w:left w:val="single" w:sz="4" w:space="0" w:color="C0C0C0"/>
              <w:bottom w:val="single" w:sz="4" w:space="0" w:color="C0C0C0"/>
              <w:right w:val="single" w:sz="4" w:space="0" w:color="C0C0C0"/>
            </w:tcBorders>
            <w:shd w:val="clear" w:color="auto" w:fill="auto"/>
            <w:tcMar>
              <w:left w:w="81" w:type="dxa"/>
            </w:tcMar>
            <w:vAlign w:val="center"/>
          </w:tcPr>
          <w:p w14:paraId="6612BEDB" w14:textId="5F93C6F0" w:rsidR="008556DC" w:rsidRDefault="009127E4" w:rsidP="00B30921">
            <w:r>
              <w:t>The agenda</w:t>
            </w:r>
            <w:r w:rsidR="00B30921">
              <w:t xml:space="preserve"> and resolutions of the initial AGM to set up ISIE Netherlands was accepted by members</w:t>
            </w:r>
          </w:p>
        </w:tc>
        <w:tc>
          <w:tcPr>
            <w:tcW w:w="178" w:type="dxa"/>
            <w:shd w:val="clear" w:color="auto" w:fill="auto"/>
            <w:tcMar>
              <w:left w:w="86" w:type="dxa"/>
            </w:tcMar>
          </w:tcPr>
          <w:p w14:paraId="7830D091" w14:textId="77777777" w:rsidR="008556DC" w:rsidRDefault="008556DC" w:rsidP="00DD1CAF"/>
        </w:tc>
      </w:tr>
      <w:tr w:rsidR="008556DC" w14:paraId="1864F74F" w14:textId="77777777" w:rsidTr="00DD1CAF">
        <w:trPr>
          <w:trHeight w:val="360"/>
          <w:jc w:val="center"/>
        </w:trPr>
        <w:tc>
          <w:tcPr>
            <w:tcW w:w="9173"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7D7E540" w14:textId="2A0C7011" w:rsidR="009127E4" w:rsidRPr="009127E4" w:rsidRDefault="009127E4" w:rsidP="009127E4">
            <w:r>
              <w:t>In January</w:t>
            </w:r>
            <w:r w:rsidR="001067E5">
              <w:t xml:space="preserve"> 2019</w:t>
            </w:r>
            <w:r>
              <w:t>,</w:t>
            </w:r>
            <w:r w:rsidRPr="009127E4">
              <w:t xml:space="preserve"> ISIE Netherlands had a General Meeting that accepted the </w:t>
            </w:r>
            <w:r w:rsidR="00B30921">
              <w:t xml:space="preserve">existing and newly elected </w:t>
            </w:r>
            <w:r w:rsidRPr="009127E4">
              <w:t>officers</w:t>
            </w:r>
            <w:r w:rsidR="00B30921">
              <w:t xml:space="preserve"> </w:t>
            </w:r>
            <w:r w:rsidR="001067E5">
              <w:t>of ISIE Yale,</w:t>
            </w:r>
            <w:r w:rsidR="00B30921">
              <w:t xml:space="preserve"> to be office</w:t>
            </w:r>
            <w:r w:rsidR="001067E5">
              <w:t>r</w:t>
            </w:r>
            <w:r w:rsidR="00B30921">
              <w:t>s of ISIE Netherlands for 2019. N</w:t>
            </w:r>
            <w:r w:rsidRPr="009127E4">
              <w:t>ew Bylaws</w:t>
            </w:r>
            <w:r w:rsidR="00B30921">
              <w:t xml:space="preserve"> were adopted and a</w:t>
            </w:r>
            <w:r w:rsidRPr="009127E4">
              <w:t xml:space="preserve"> new Board of ISIE</w:t>
            </w:r>
            <w:r w:rsidR="00B30921">
              <w:t xml:space="preserve"> Netherlands was formed.</w:t>
            </w:r>
            <w:r w:rsidR="00D90D68">
              <w:t xml:space="preserve"> Minutes of the previous AGM are available online</w:t>
            </w:r>
            <w:r w:rsidRPr="009127E4">
              <w:t xml:space="preserve"> </w:t>
            </w:r>
            <w:hyperlink r:id="rId8" w:history="1">
              <w:r w:rsidR="00D90D68" w:rsidRPr="00FE2501">
                <w:rPr>
                  <w:rStyle w:val="Hyperlink"/>
                </w:rPr>
                <w:t>https://is4ie.org/resources/documents</w:t>
              </w:r>
            </w:hyperlink>
            <w:r w:rsidR="00D90D68">
              <w:t>.</w:t>
            </w:r>
          </w:p>
          <w:p w14:paraId="5960404F" w14:textId="00827270" w:rsidR="008556DC" w:rsidRDefault="009127E4" w:rsidP="009127E4">
            <w:pPr>
              <w:rPr>
                <w:b/>
              </w:rPr>
            </w:pPr>
            <w:r w:rsidRPr="009127E4">
              <w:rPr>
                <w:b/>
              </w:rPr>
              <w:t xml:space="preserve"> </w:t>
            </w:r>
          </w:p>
        </w:tc>
        <w:tc>
          <w:tcPr>
            <w:tcW w:w="178" w:type="dxa"/>
            <w:shd w:val="clear" w:color="auto" w:fill="auto"/>
            <w:tcMar>
              <w:left w:w="86" w:type="dxa"/>
            </w:tcMar>
          </w:tcPr>
          <w:p w14:paraId="5C8FEC31" w14:textId="77777777" w:rsidR="008556DC" w:rsidRDefault="008556DC" w:rsidP="00DD1CAF"/>
        </w:tc>
      </w:tr>
      <w:tr w:rsidR="00D01CE5" w14:paraId="7D397984" w14:textId="77777777" w:rsidTr="00DD1CAF">
        <w:trPr>
          <w:trHeight w:hRule="exact" w:val="115"/>
          <w:jc w:val="center"/>
        </w:trPr>
        <w:tc>
          <w:tcPr>
            <w:tcW w:w="5351" w:type="dxa"/>
            <w:gridSpan w:val="5"/>
            <w:tcBorders>
              <w:top w:val="single" w:sz="4" w:space="0" w:color="C0C0C0"/>
            </w:tcBorders>
            <w:shd w:val="clear" w:color="auto" w:fill="auto"/>
            <w:tcMar>
              <w:left w:w="86" w:type="dxa"/>
            </w:tcMar>
            <w:vAlign w:val="center"/>
          </w:tcPr>
          <w:p w14:paraId="48B84672" w14:textId="77777777" w:rsidR="00D01CE5" w:rsidRDefault="00D01CE5" w:rsidP="00DD1CAF"/>
        </w:tc>
        <w:tc>
          <w:tcPr>
            <w:tcW w:w="2472" w:type="dxa"/>
            <w:gridSpan w:val="2"/>
            <w:tcBorders>
              <w:top w:val="single" w:sz="4" w:space="0" w:color="C0C0C0"/>
            </w:tcBorders>
            <w:shd w:val="clear" w:color="auto" w:fill="auto"/>
            <w:tcMar>
              <w:left w:w="86" w:type="dxa"/>
            </w:tcMar>
            <w:vAlign w:val="center"/>
          </w:tcPr>
          <w:p w14:paraId="60735E9A" w14:textId="77777777" w:rsidR="00D01CE5" w:rsidRDefault="00D01CE5" w:rsidP="00DD1CAF"/>
        </w:tc>
        <w:tc>
          <w:tcPr>
            <w:tcW w:w="1350" w:type="dxa"/>
            <w:tcBorders>
              <w:top w:val="single" w:sz="4" w:space="0" w:color="C0C0C0"/>
            </w:tcBorders>
            <w:shd w:val="clear" w:color="auto" w:fill="auto"/>
            <w:tcMar>
              <w:left w:w="86" w:type="dxa"/>
            </w:tcMar>
            <w:vAlign w:val="center"/>
          </w:tcPr>
          <w:p w14:paraId="450115F5" w14:textId="77777777" w:rsidR="00D01CE5" w:rsidRDefault="00D01CE5" w:rsidP="00DD1CAF"/>
        </w:tc>
        <w:tc>
          <w:tcPr>
            <w:tcW w:w="178" w:type="dxa"/>
            <w:shd w:val="clear" w:color="auto" w:fill="auto"/>
            <w:tcMar>
              <w:left w:w="86" w:type="dxa"/>
            </w:tcMar>
          </w:tcPr>
          <w:p w14:paraId="55B433F1" w14:textId="77777777" w:rsidR="00D01CE5" w:rsidRDefault="00D01CE5" w:rsidP="00DD1CAF"/>
        </w:tc>
      </w:tr>
      <w:tr w:rsidR="00D01CE5" w14:paraId="71B4BADD" w14:textId="77777777" w:rsidTr="00634973">
        <w:trPr>
          <w:trHeight w:val="360"/>
          <w:jc w:val="center"/>
        </w:trPr>
        <w:tc>
          <w:tcPr>
            <w:tcW w:w="3108" w:type="dxa"/>
            <w:gridSpan w:val="3"/>
            <w:shd w:val="clear" w:color="auto" w:fill="auto"/>
            <w:vAlign w:val="center"/>
          </w:tcPr>
          <w:p w14:paraId="20F7BC69" w14:textId="77777777" w:rsidR="00D01CE5" w:rsidRDefault="00D01CE5" w:rsidP="00DD1CAF">
            <w:pPr>
              <w:pStyle w:val="Heading4"/>
            </w:pPr>
            <w:r>
              <w:t>2.</w:t>
            </w:r>
          </w:p>
        </w:tc>
        <w:tc>
          <w:tcPr>
            <w:tcW w:w="4279" w:type="dxa"/>
            <w:gridSpan w:val="3"/>
            <w:shd w:val="clear" w:color="auto" w:fill="auto"/>
            <w:vAlign w:val="center"/>
          </w:tcPr>
          <w:p w14:paraId="5B03BA92" w14:textId="62666E15" w:rsidR="00D01CE5" w:rsidRDefault="00D01CE5" w:rsidP="00DD1CAF">
            <w:pPr>
              <w:pStyle w:val="Heading4"/>
            </w:pPr>
            <w:r>
              <w:t>Past year reporting</w:t>
            </w:r>
          </w:p>
        </w:tc>
        <w:tc>
          <w:tcPr>
            <w:tcW w:w="1786" w:type="dxa"/>
            <w:gridSpan w:val="2"/>
            <w:shd w:val="clear" w:color="auto" w:fill="auto"/>
            <w:vAlign w:val="center"/>
          </w:tcPr>
          <w:p w14:paraId="3919563F" w14:textId="0251311B" w:rsidR="00D01CE5" w:rsidRDefault="00D01CE5" w:rsidP="00DD1CAF">
            <w:pPr>
              <w:pStyle w:val="Heading5"/>
            </w:pPr>
            <w:r>
              <w:t>HS, PH, TB</w:t>
            </w:r>
          </w:p>
        </w:tc>
        <w:tc>
          <w:tcPr>
            <w:tcW w:w="178" w:type="dxa"/>
            <w:shd w:val="clear" w:color="auto" w:fill="auto"/>
            <w:tcMar>
              <w:left w:w="86" w:type="dxa"/>
            </w:tcMar>
          </w:tcPr>
          <w:p w14:paraId="1C0E753F" w14:textId="77777777" w:rsidR="00D01CE5" w:rsidRDefault="00D01CE5" w:rsidP="00DD1CAF"/>
        </w:tc>
      </w:tr>
      <w:tr w:rsidR="00D01CE5" w14:paraId="7B30AA73" w14:textId="77777777" w:rsidTr="00DD1CAF">
        <w:trPr>
          <w:trHeight w:val="360"/>
          <w:jc w:val="center"/>
        </w:trPr>
        <w:tc>
          <w:tcPr>
            <w:tcW w:w="9351" w:type="dxa"/>
            <w:gridSpan w:val="9"/>
            <w:tcBorders>
              <w:top w:val="single" w:sz="4" w:space="0" w:color="C0C0C0"/>
              <w:left w:val="single" w:sz="4" w:space="0" w:color="C0C0C0"/>
              <w:bottom w:val="single" w:sz="12" w:space="0" w:color="999999"/>
              <w:right w:val="single" w:sz="4" w:space="0" w:color="C0C0C0"/>
            </w:tcBorders>
            <w:shd w:val="clear" w:color="auto" w:fill="auto"/>
            <w:tcMar>
              <w:left w:w="81" w:type="dxa"/>
            </w:tcMar>
            <w:vAlign w:val="center"/>
          </w:tcPr>
          <w:p w14:paraId="13BCA946" w14:textId="7AB24C88" w:rsidR="00D01CE5" w:rsidRPr="0082025C" w:rsidRDefault="00D01CE5" w:rsidP="0082025C">
            <w:pPr>
              <w:rPr>
                <w:lang w:val="en-GB"/>
              </w:rPr>
            </w:pPr>
            <w:r>
              <w:rPr>
                <w:lang w:val="en-GB"/>
              </w:rPr>
              <w:t>HS: ISIE has undergone a legal t</w:t>
            </w:r>
            <w:r w:rsidRPr="0082025C">
              <w:rPr>
                <w:lang w:val="en-GB"/>
              </w:rPr>
              <w:t>ransition</w:t>
            </w:r>
            <w:r>
              <w:rPr>
                <w:lang w:val="en-GB"/>
              </w:rPr>
              <w:t xml:space="preserve"> from Yale to the Nethe</w:t>
            </w:r>
            <w:r w:rsidR="00211C54">
              <w:rPr>
                <w:lang w:val="en-GB"/>
              </w:rPr>
              <w:t>rlands and it is still very much</w:t>
            </w:r>
            <w:r>
              <w:rPr>
                <w:lang w:val="en-GB"/>
              </w:rPr>
              <w:t xml:space="preserve"> undergoing the practical and </w:t>
            </w:r>
            <w:r w:rsidR="00211C54">
              <w:rPr>
                <w:lang w:val="en-GB"/>
              </w:rPr>
              <w:t>governance</w:t>
            </w:r>
            <w:r>
              <w:rPr>
                <w:lang w:val="en-GB"/>
              </w:rPr>
              <w:t xml:space="preserve"> transition</w:t>
            </w:r>
            <w:r w:rsidR="00677D85">
              <w:rPr>
                <w:lang w:val="en-GB"/>
              </w:rPr>
              <w:t xml:space="preserve"> while retaining the essential m</w:t>
            </w:r>
            <w:r w:rsidR="00677D85" w:rsidRPr="0082025C">
              <w:rPr>
                <w:lang w:val="en-GB"/>
              </w:rPr>
              <w:t>embership organisation</w:t>
            </w:r>
            <w:r w:rsidR="00677D85">
              <w:rPr>
                <w:lang w:val="en-GB"/>
              </w:rPr>
              <w:t xml:space="preserve"> that is ISIE</w:t>
            </w:r>
            <w:r w:rsidR="00211C54">
              <w:rPr>
                <w:lang w:val="en-GB"/>
              </w:rPr>
              <w:t xml:space="preserve">. </w:t>
            </w:r>
            <w:r w:rsidR="00C94E00">
              <w:rPr>
                <w:lang w:val="en-GB"/>
              </w:rPr>
              <w:t xml:space="preserve">One of the initiatives </w:t>
            </w:r>
            <w:r w:rsidR="00677D85">
              <w:rPr>
                <w:lang w:val="en-GB"/>
              </w:rPr>
              <w:t>in this first year of ISIE Netherlands</w:t>
            </w:r>
            <w:r>
              <w:rPr>
                <w:lang w:val="en-GB"/>
              </w:rPr>
              <w:t xml:space="preserve"> </w:t>
            </w:r>
            <w:r w:rsidR="00677D85">
              <w:rPr>
                <w:lang w:val="en-GB"/>
              </w:rPr>
              <w:t xml:space="preserve">(and continuing) will </w:t>
            </w:r>
            <w:r>
              <w:rPr>
                <w:lang w:val="en-GB"/>
              </w:rPr>
              <w:t>be an effort to raise the</w:t>
            </w:r>
            <w:r w:rsidRPr="0082025C">
              <w:rPr>
                <w:lang w:val="en-GB"/>
              </w:rPr>
              <w:t xml:space="preserve"> status of ISIE in a World that is now more full of sustainability science institutes and providers</w:t>
            </w:r>
            <w:r>
              <w:rPr>
                <w:lang w:val="en-GB"/>
              </w:rPr>
              <w:t>.</w:t>
            </w:r>
            <w:r w:rsidR="00C94E00">
              <w:rPr>
                <w:lang w:val="en-GB"/>
              </w:rPr>
              <w:t xml:space="preserve"> There is also an initiative to develop institutional membership.</w:t>
            </w:r>
          </w:p>
          <w:p w14:paraId="47B68D70" w14:textId="77777777" w:rsidR="00D01CE5" w:rsidRPr="0082025C" w:rsidRDefault="00D01CE5" w:rsidP="0082025C">
            <w:pPr>
              <w:rPr>
                <w:lang w:val="en-GB"/>
              </w:rPr>
            </w:pPr>
          </w:p>
          <w:p w14:paraId="5B640238" w14:textId="305B32DA" w:rsidR="00D01CE5" w:rsidRPr="0082025C" w:rsidRDefault="00D01CE5" w:rsidP="0082025C">
            <w:pPr>
              <w:rPr>
                <w:lang w:val="en-GB"/>
              </w:rPr>
            </w:pPr>
            <w:r>
              <w:rPr>
                <w:lang w:val="en-GB"/>
              </w:rPr>
              <w:t>TB: The ISIE now operates under a new structure that is much more accountable to members</w:t>
            </w:r>
            <w:r w:rsidRPr="0082025C">
              <w:rPr>
                <w:lang w:val="en-GB"/>
              </w:rPr>
              <w:t xml:space="preserve"> and more member driven</w:t>
            </w:r>
            <w:r>
              <w:rPr>
                <w:lang w:val="en-GB"/>
              </w:rPr>
              <w:t xml:space="preserve">. This AGM is part of the new process of running ISIE. Our Bylaws are a legal document with the Dutch Chamber of Commerce but our Housekeeping rules are being drafted and can only be changed by a vote of members – more on this in Agenda Item </w:t>
            </w:r>
            <w:bookmarkStart w:id="5" w:name="_GoBack"/>
            <w:bookmarkEnd w:id="5"/>
            <w:r w:rsidR="00E17F4B" w:rsidRPr="00E17F4B">
              <w:rPr>
                <w:lang w:val="en-GB"/>
              </w:rPr>
              <w:t>9</w:t>
            </w:r>
            <w:r>
              <w:rPr>
                <w:lang w:val="en-GB"/>
              </w:rPr>
              <w:t>.</w:t>
            </w:r>
          </w:p>
          <w:p w14:paraId="26B5F869" w14:textId="77777777" w:rsidR="00D01CE5" w:rsidRPr="0082025C" w:rsidRDefault="00D01CE5" w:rsidP="0082025C">
            <w:pPr>
              <w:rPr>
                <w:lang w:val="en-GB"/>
              </w:rPr>
            </w:pPr>
          </w:p>
          <w:p w14:paraId="73D35A72" w14:textId="71DEAD10" w:rsidR="00D01CE5" w:rsidRPr="0082025C" w:rsidRDefault="00D01CE5" w:rsidP="0082025C">
            <w:pPr>
              <w:rPr>
                <w:lang w:val="en-GB"/>
              </w:rPr>
            </w:pPr>
            <w:r>
              <w:rPr>
                <w:lang w:val="en-GB"/>
              </w:rPr>
              <w:t>PH: Over the recent past and going forward there</w:t>
            </w:r>
            <w:r w:rsidR="003F5537">
              <w:rPr>
                <w:lang w:val="en-GB"/>
              </w:rPr>
              <w:t xml:space="preserve"> is a strategy of making the processes, documentation and functioning of the Society more transparent and accessible</w:t>
            </w:r>
            <w:r>
              <w:rPr>
                <w:lang w:val="en-GB"/>
              </w:rPr>
              <w:t>. This strategy is exemplified in the</w:t>
            </w:r>
            <w:r w:rsidR="003F5537">
              <w:rPr>
                <w:lang w:val="en-GB"/>
              </w:rPr>
              <w:t xml:space="preserve"> access to all documents regarding Board decision making and in the</w:t>
            </w:r>
            <w:r>
              <w:rPr>
                <w:lang w:val="en-GB"/>
              </w:rPr>
              <w:t xml:space="preserve"> accessibility of the website to the Secretariat, the Board and Sections for adding content easily and quickly. Member</w:t>
            </w:r>
            <w:r w:rsidR="00677D85">
              <w:rPr>
                <w:lang w:val="en-GB"/>
              </w:rPr>
              <w:t>s will also note that as part of</w:t>
            </w:r>
            <w:r>
              <w:rPr>
                <w:lang w:val="en-GB"/>
              </w:rPr>
              <w:t xml:space="preserve"> the transition, </w:t>
            </w:r>
            <w:r w:rsidRPr="0082025C">
              <w:rPr>
                <w:lang w:val="en-GB"/>
              </w:rPr>
              <w:t>Lizelle now takes over from Judy Crocker</w:t>
            </w:r>
            <w:r>
              <w:rPr>
                <w:lang w:val="en-GB"/>
              </w:rPr>
              <w:t>. Lizelle is free-lance and based in the Philippines</w:t>
            </w:r>
            <w:r w:rsidR="003F5537">
              <w:rPr>
                <w:lang w:val="en-GB"/>
              </w:rPr>
              <w:t>.</w:t>
            </w:r>
          </w:p>
          <w:p w14:paraId="120F976B" w14:textId="64B4115A" w:rsidR="00D01CE5" w:rsidRDefault="00D01CE5" w:rsidP="00983BD7"/>
        </w:tc>
      </w:tr>
      <w:tr w:rsidR="00D01CE5" w14:paraId="4A6B49C6" w14:textId="77777777" w:rsidTr="00DD1CAF">
        <w:trPr>
          <w:trHeight w:hRule="exact" w:val="101"/>
          <w:jc w:val="center"/>
        </w:trPr>
        <w:tc>
          <w:tcPr>
            <w:tcW w:w="9351" w:type="dxa"/>
            <w:gridSpan w:val="9"/>
            <w:tcBorders>
              <w:top w:val="single" w:sz="4" w:space="0" w:color="C0C0C0"/>
            </w:tcBorders>
            <w:shd w:val="clear" w:color="auto" w:fill="auto"/>
            <w:vAlign w:val="center"/>
          </w:tcPr>
          <w:p w14:paraId="4A9B7F31" w14:textId="77777777" w:rsidR="00D01CE5" w:rsidRDefault="00D01CE5" w:rsidP="00DD1CAF"/>
        </w:tc>
      </w:tr>
      <w:tr w:rsidR="00D01CE5" w14:paraId="66111B7E" w14:textId="77777777" w:rsidTr="00DD1CAF">
        <w:trPr>
          <w:trHeight w:hRule="exact" w:val="101"/>
          <w:jc w:val="center"/>
        </w:trPr>
        <w:tc>
          <w:tcPr>
            <w:tcW w:w="9351" w:type="dxa"/>
            <w:gridSpan w:val="9"/>
            <w:tcBorders>
              <w:top w:val="single" w:sz="4" w:space="0" w:color="C0C0C0"/>
            </w:tcBorders>
            <w:shd w:val="clear" w:color="auto" w:fill="auto"/>
            <w:vAlign w:val="center"/>
          </w:tcPr>
          <w:p w14:paraId="10FA1C01" w14:textId="77777777" w:rsidR="00D01CE5" w:rsidRDefault="00D01CE5" w:rsidP="00DD1CAF"/>
        </w:tc>
      </w:tr>
      <w:tr w:rsidR="00D01CE5" w14:paraId="1786B5DE" w14:textId="77777777" w:rsidTr="00634973">
        <w:trPr>
          <w:trHeight w:val="360"/>
          <w:jc w:val="center"/>
        </w:trPr>
        <w:tc>
          <w:tcPr>
            <w:tcW w:w="3108" w:type="dxa"/>
            <w:gridSpan w:val="3"/>
            <w:tcBorders>
              <w:bottom w:val="single" w:sz="12" w:space="0" w:color="999999"/>
            </w:tcBorders>
            <w:shd w:val="clear" w:color="auto" w:fill="auto"/>
            <w:vAlign w:val="center"/>
          </w:tcPr>
          <w:p w14:paraId="39589567" w14:textId="77777777" w:rsidR="00D01CE5" w:rsidRDefault="00D01CE5" w:rsidP="00B80281">
            <w:pPr>
              <w:pStyle w:val="Heading4"/>
            </w:pPr>
            <w:r>
              <w:t>3.</w:t>
            </w:r>
          </w:p>
        </w:tc>
        <w:tc>
          <w:tcPr>
            <w:tcW w:w="4279" w:type="dxa"/>
            <w:gridSpan w:val="3"/>
            <w:tcBorders>
              <w:bottom w:val="single" w:sz="12" w:space="0" w:color="999999"/>
            </w:tcBorders>
            <w:shd w:val="clear" w:color="auto" w:fill="auto"/>
            <w:vAlign w:val="center"/>
          </w:tcPr>
          <w:p w14:paraId="16686816" w14:textId="1C6ED925" w:rsidR="00D01CE5" w:rsidRDefault="00D01CE5" w:rsidP="00B80281">
            <w:pPr>
              <w:pStyle w:val="Heading4"/>
            </w:pPr>
            <w:r>
              <w:t>treasurers report</w:t>
            </w:r>
          </w:p>
        </w:tc>
        <w:tc>
          <w:tcPr>
            <w:tcW w:w="1964" w:type="dxa"/>
            <w:gridSpan w:val="3"/>
            <w:tcBorders>
              <w:bottom w:val="single" w:sz="12" w:space="0" w:color="999999"/>
            </w:tcBorders>
            <w:shd w:val="clear" w:color="auto" w:fill="auto"/>
            <w:vAlign w:val="center"/>
          </w:tcPr>
          <w:p w14:paraId="3E6DDB66" w14:textId="7D74DE1E" w:rsidR="00D01CE5" w:rsidRDefault="00D01CE5" w:rsidP="00B80281">
            <w:pPr>
              <w:pStyle w:val="Heading5"/>
            </w:pPr>
            <w:r>
              <w:t>VT</w:t>
            </w:r>
          </w:p>
        </w:tc>
      </w:tr>
      <w:tr w:rsidR="00D01CE5" w14:paraId="1B84AC0D" w14:textId="77777777" w:rsidTr="00DD1CAF">
        <w:trPr>
          <w:trHeight w:val="360"/>
          <w:jc w:val="center"/>
        </w:trPr>
        <w:tc>
          <w:tcPr>
            <w:tcW w:w="9351" w:type="dxa"/>
            <w:gridSpan w:val="9"/>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D4B4437" w14:textId="68DB7E03" w:rsidR="00D01CE5" w:rsidRDefault="00D01CE5" w:rsidP="000457A5">
            <w:r>
              <w:t>As we are half way through the first financial year of ISIE Netherlands the financial reports are, by necessity, not final. Never-the-less, there are</w:t>
            </w:r>
            <w:r w:rsidR="000457A5">
              <w:t xml:space="preserve"> current year finances and</w:t>
            </w:r>
            <w:r>
              <w:t xml:space="preserve"> budget plans for 2020 and these were presented to members. See Treasurer’s Report document attached to these minutes</w:t>
            </w:r>
            <w:r w:rsidR="00677D85">
              <w:t>.</w:t>
            </w:r>
            <w:r w:rsidR="00372559">
              <w:t xml:space="preserve"> Anthony Chiu proposed acceptance of the Treasurer’s report on </w:t>
            </w:r>
            <w:r w:rsidR="00372559">
              <w:lastRenderedPageBreak/>
              <w:t>behalf of the members and this was seconded by Dan Moran</w:t>
            </w:r>
          </w:p>
        </w:tc>
      </w:tr>
      <w:tr w:rsidR="00D01CE5" w14:paraId="02A13D1F" w14:textId="77777777" w:rsidTr="00DD1CAF">
        <w:trPr>
          <w:trHeight w:hRule="exact" w:val="101"/>
          <w:jc w:val="center"/>
        </w:trPr>
        <w:tc>
          <w:tcPr>
            <w:tcW w:w="9351" w:type="dxa"/>
            <w:gridSpan w:val="9"/>
            <w:tcBorders>
              <w:top w:val="single" w:sz="4" w:space="0" w:color="C0C0C0"/>
            </w:tcBorders>
            <w:shd w:val="clear" w:color="auto" w:fill="auto"/>
            <w:vAlign w:val="center"/>
          </w:tcPr>
          <w:p w14:paraId="4BC93FCB" w14:textId="77777777" w:rsidR="00D01CE5" w:rsidRDefault="00D01CE5" w:rsidP="00B80281"/>
        </w:tc>
      </w:tr>
      <w:tr w:rsidR="00D01CE5" w14:paraId="2693C690" w14:textId="77777777" w:rsidTr="00634973">
        <w:trPr>
          <w:trHeight w:val="360"/>
          <w:jc w:val="center"/>
        </w:trPr>
        <w:tc>
          <w:tcPr>
            <w:tcW w:w="3108" w:type="dxa"/>
            <w:gridSpan w:val="3"/>
            <w:tcBorders>
              <w:bottom w:val="single" w:sz="12" w:space="0" w:color="999999"/>
            </w:tcBorders>
            <w:shd w:val="clear" w:color="auto" w:fill="auto"/>
            <w:vAlign w:val="center"/>
          </w:tcPr>
          <w:p w14:paraId="7EB270BA" w14:textId="77777777" w:rsidR="00D01CE5" w:rsidRDefault="00D01CE5" w:rsidP="00B80281">
            <w:pPr>
              <w:pStyle w:val="Heading4"/>
            </w:pPr>
          </w:p>
        </w:tc>
        <w:tc>
          <w:tcPr>
            <w:tcW w:w="4279" w:type="dxa"/>
            <w:gridSpan w:val="3"/>
            <w:tcBorders>
              <w:bottom w:val="single" w:sz="12" w:space="0" w:color="999999"/>
            </w:tcBorders>
            <w:shd w:val="clear" w:color="auto" w:fill="auto"/>
            <w:vAlign w:val="center"/>
          </w:tcPr>
          <w:p w14:paraId="1E9B7EB2" w14:textId="77777777" w:rsidR="00D01CE5" w:rsidRDefault="00D01CE5" w:rsidP="00B80281">
            <w:pPr>
              <w:pStyle w:val="Heading4"/>
            </w:pPr>
          </w:p>
        </w:tc>
        <w:tc>
          <w:tcPr>
            <w:tcW w:w="1964" w:type="dxa"/>
            <w:gridSpan w:val="3"/>
            <w:tcBorders>
              <w:bottom w:val="single" w:sz="12" w:space="0" w:color="999999"/>
            </w:tcBorders>
            <w:shd w:val="clear" w:color="auto" w:fill="auto"/>
            <w:vAlign w:val="center"/>
          </w:tcPr>
          <w:p w14:paraId="4E582517" w14:textId="77777777" w:rsidR="00D01CE5" w:rsidRDefault="00D01CE5" w:rsidP="00B80281">
            <w:pPr>
              <w:pStyle w:val="Heading5"/>
            </w:pPr>
          </w:p>
        </w:tc>
      </w:tr>
      <w:tr w:rsidR="00D01CE5" w14:paraId="78E425D3" w14:textId="77777777" w:rsidTr="00634973">
        <w:trPr>
          <w:trHeight w:val="360"/>
          <w:jc w:val="center"/>
        </w:trPr>
        <w:tc>
          <w:tcPr>
            <w:tcW w:w="3108" w:type="dxa"/>
            <w:gridSpan w:val="3"/>
            <w:tcBorders>
              <w:bottom w:val="single" w:sz="12" w:space="0" w:color="999999"/>
            </w:tcBorders>
            <w:shd w:val="clear" w:color="auto" w:fill="auto"/>
            <w:vAlign w:val="center"/>
          </w:tcPr>
          <w:p w14:paraId="2C57AD82" w14:textId="63CEFE76" w:rsidR="00D01CE5" w:rsidRDefault="00D01CE5" w:rsidP="00B80281">
            <w:pPr>
              <w:pStyle w:val="Heading4"/>
            </w:pPr>
            <w:r>
              <w:t>4.</w:t>
            </w:r>
          </w:p>
        </w:tc>
        <w:tc>
          <w:tcPr>
            <w:tcW w:w="4279" w:type="dxa"/>
            <w:gridSpan w:val="3"/>
            <w:tcBorders>
              <w:bottom w:val="single" w:sz="12" w:space="0" w:color="999999"/>
            </w:tcBorders>
            <w:shd w:val="clear" w:color="auto" w:fill="auto"/>
            <w:vAlign w:val="center"/>
          </w:tcPr>
          <w:p w14:paraId="3AA826CC" w14:textId="1AAFFF26" w:rsidR="00D01CE5" w:rsidRDefault="00D01CE5" w:rsidP="00B80281">
            <w:pPr>
              <w:pStyle w:val="Heading4"/>
            </w:pPr>
            <w:r>
              <w:t>reports from sections</w:t>
            </w:r>
          </w:p>
        </w:tc>
        <w:tc>
          <w:tcPr>
            <w:tcW w:w="1964" w:type="dxa"/>
            <w:gridSpan w:val="3"/>
            <w:tcBorders>
              <w:bottom w:val="single" w:sz="12" w:space="0" w:color="999999"/>
            </w:tcBorders>
            <w:shd w:val="clear" w:color="auto" w:fill="auto"/>
            <w:vAlign w:val="center"/>
          </w:tcPr>
          <w:p w14:paraId="5FE54064" w14:textId="73E86873" w:rsidR="00D01CE5" w:rsidRDefault="00D01CE5" w:rsidP="00B80281">
            <w:pPr>
              <w:pStyle w:val="Heading5"/>
            </w:pPr>
          </w:p>
        </w:tc>
      </w:tr>
      <w:tr w:rsidR="00D01CE5" w14:paraId="42120779" w14:textId="77777777" w:rsidTr="0019007F">
        <w:trPr>
          <w:trHeight w:val="360"/>
          <w:jc w:val="center"/>
        </w:trPr>
        <w:tc>
          <w:tcPr>
            <w:tcW w:w="9351" w:type="dxa"/>
            <w:gridSpan w:val="9"/>
            <w:tcBorders>
              <w:top w:val="single" w:sz="4" w:space="0" w:color="C0C0C0"/>
              <w:left w:val="single" w:sz="4" w:space="0" w:color="C0C0C0"/>
              <w:bottom w:val="single" w:sz="12" w:space="0" w:color="999999"/>
              <w:right w:val="single" w:sz="4" w:space="0" w:color="C0C0C0"/>
            </w:tcBorders>
            <w:shd w:val="clear" w:color="auto" w:fill="auto"/>
            <w:tcMar>
              <w:left w:w="81" w:type="dxa"/>
            </w:tcMar>
            <w:vAlign w:val="center"/>
          </w:tcPr>
          <w:p w14:paraId="44719188" w14:textId="2CD154CD" w:rsidR="00D01CE5" w:rsidRDefault="00D01CE5" w:rsidP="00A550F0">
            <w:r>
              <w:t>Short reports were presented directly by Section leads or members from:</w:t>
            </w:r>
          </w:p>
          <w:p w14:paraId="015D7958" w14:textId="7A04DAD7" w:rsidR="00D01CE5" w:rsidRDefault="00D01CE5" w:rsidP="00A550F0"/>
          <w:p w14:paraId="3749F06C" w14:textId="55624BD3" w:rsidR="00D01CE5" w:rsidRPr="005F1FCB" w:rsidRDefault="00D01CE5" w:rsidP="005F1FCB">
            <w:pPr>
              <w:rPr>
                <w:lang w:val="en-GB"/>
              </w:rPr>
            </w:pPr>
            <w:r>
              <w:rPr>
                <w:b/>
                <w:lang w:val="en-GB"/>
              </w:rPr>
              <w:t>Sustainable Urban Systems</w:t>
            </w:r>
            <w:r w:rsidR="000457A5">
              <w:rPr>
                <w:lang w:val="en-GB"/>
              </w:rPr>
              <w:t xml:space="preserve"> </w:t>
            </w:r>
          </w:p>
          <w:p w14:paraId="2A993867" w14:textId="77777777" w:rsidR="00D01CE5" w:rsidRPr="000457A5" w:rsidRDefault="00D01CE5" w:rsidP="000457A5">
            <w:pPr>
              <w:pStyle w:val="ListParagraph"/>
              <w:numPr>
                <w:ilvl w:val="0"/>
                <w:numId w:val="3"/>
              </w:numPr>
              <w:rPr>
                <w:lang w:val="en-GB"/>
              </w:rPr>
            </w:pPr>
            <w:r w:rsidRPr="000457A5">
              <w:rPr>
                <w:lang w:val="en-GB"/>
              </w:rPr>
              <w:t>Have run a series of workshops</w:t>
            </w:r>
          </w:p>
          <w:p w14:paraId="0E3F489D" w14:textId="45A62B34" w:rsidR="002E768D" w:rsidRDefault="002E768D" w:rsidP="000457A5">
            <w:pPr>
              <w:pStyle w:val="ListParagraph"/>
              <w:numPr>
                <w:ilvl w:val="0"/>
                <w:numId w:val="3"/>
              </w:numPr>
              <w:rPr>
                <w:lang w:val="en-GB"/>
              </w:rPr>
            </w:pPr>
            <w:r>
              <w:rPr>
                <w:lang w:val="en-GB"/>
              </w:rPr>
              <w:t xml:space="preserve">Have developed </w:t>
            </w:r>
            <w:r w:rsidR="00D01CE5" w:rsidRPr="000457A5">
              <w:rPr>
                <w:lang w:val="en-GB"/>
              </w:rPr>
              <w:t>network</w:t>
            </w:r>
            <w:r>
              <w:rPr>
                <w:lang w:val="en-GB"/>
              </w:rPr>
              <w:t>s</w:t>
            </w:r>
            <w:r w:rsidR="00D01CE5" w:rsidRPr="000457A5">
              <w:rPr>
                <w:lang w:val="en-GB"/>
              </w:rPr>
              <w:t xml:space="preserve"> as a way of connecting skills</w:t>
            </w:r>
            <w:r>
              <w:rPr>
                <w:lang w:val="en-GB"/>
              </w:rPr>
              <w:t xml:space="preserve"> as much as social connections.</w:t>
            </w:r>
          </w:p>
          <w:p w14:paraId="531580BD" w14:textId="58E96E74" w:rsidR="00D01CE5" w:rsidRPr="000457A5" w:rsidRDefault="00D01CE5" w:rsidP="000457A5">
            <w:pPr>
              <w:pStyle w:val="ListParagraph"/>
              <w:numPr>
                <w:ilvl w:val="0"/>
                <w:numId w:val="3"/>
              </w:numPr>
              <w:rPr>
                <w:lang w:val="en-GB"/>
              </w:rPr>
            </w:pPr>
            <w:r w:rsidRPr="000457A5">
              <w:rPr>
                <w:lang w:val="en-GB"/>
              </w:rPr>
              <w:t>Started initiative</w:t>
            </w:r>
            <w:r w:rsidR="000457A5" w:rsidRPr="000457A5">
              <w:rPr>
                <w:lang w:val="en-GB"/>
              </w:rPr>
              <w:t>s</w:t>
            </w:r>
            <w:r w:rsidRPr="000457A5">
              <w:rPr>
                <w:lang w:val="en-GB"/>
              </w:rPr>
              <w:t xml:space="preserve"> such as the Member Map and Member Spotlight </w:t>
            </w:r>
          </w:p>
          <w:p w14:paraId="09A6443B" w14:textId="77777777" w:rsidR="000457A5" w:rsidRPr="000457A5" w:rsidRDefault="000457A5" w:rsidP="000457A5">
            <w:pPr>
              <w:pStyle w:val="ListParagraph"/>
              <w:numPr>
                <w:ilvl w:val="0"/>
                <w:numId w:val="3"/>
              </w:numPr>
              <w:rPr>
                <w:lang w:val="en-GB"/>
              </w:rPr>
            </w:pPr>
            <w:r w:rsidRPr="000457A5">
              <w:rPr>
                <w:lang w:val="en-GB"/>
              </w:rPr>
              <w:t>Started Section Student award.</w:t>
            </w:r>
          </w:p>
          <w:p w14:paraId="7AF8AAC6" w14:textId="31C5DEC5" w:rsidR="00D01CE5" w:rsidRPr="000457A5" w:rsidRDefault="00D01CE5" w:rsidP="000457A5">
            <w:pPr>
              <w:pStyle w:val="ListParagraph"/>
              <w:numPr>
                <w:ilvl w:val="0"/>
                <w:numId w:val="3"/>
              </w:numPr>
              <w:rPr>
                <w:lang w:val="en-GB"/>
              </w:rPr>
            </w:pPr>
            <w:r w:rsidRPr="000457A5">
              <w:rPr>
                <w:lang w:val="en-GB"/>
              </w:rPr>
              <w:t>These are initiatives that are portable to</w:t>
            </w:r>
            <w:r w:rsidR="000457A5" w:rsidRPr="000457A5">
              <w:rPr>
                <w:lang w:val="en-GB"/>
              </w:rPr>
              <w:t xml:space="preserve"> other Sections or the Society in general.</w:t>
            </w:r>
          </w:p>
          <w:p w14:paraId="30BC5F26" w14:textId="77777777" w:rsidR="00D01CE5" w:rsidRPr="005F1FCB" w:rsidRDefault="00D01CE5" w:rsidP="005F1FCB">
            <w:pPr>
              <w:rPr>
                <w:lang w:val="en-GB"/>
              </w:rPr>
            </w:pPr>
          </w:p>
          <w:p w14:paraId="459AF9F7" w14:textId="0CAE918C" w:rsidR="00D01CE5" w:rsidRPr="005F1FCB" w:rsidRDefault="00D01CE5" w:rsidP="005F1FCB">
            <w:pPr>
              <w:rPr>
                <w:lang w:val="en-GB"/>
              </w:rPr>
            </w:pPr>
            <w:r w:rsidRPr="005F1FCB">
              <w:rPr>
                <w:b/>
                <w:lang w:val="en-GB"/>
              </w:rPr>
              <w:t>Student Section</w:t>
            </w:r>
          </w:p>
          <w:p w14:paraId="6574454E" w14:textId="7CA25B04" w:rsidR="00D01CE5" w:rsidRPr="000457A5" w:rsidRDefault="00D01CE5" w:rsidP="000457A5">
            <w:pPr>
              <w:pStyle w:val="ListParagraph"/>
              <w:numPr>
                <w:ilvl w:val="0"/>
                <w:numId w:val="4"/>
              </w:numPr>
              <w:rPr>
                <w:lang w:val="en-GB"/>
              </w:rPr>
            </w:pPr>
            <w:r w:rsidRPr="000457A5">
              <w:rPr>
                <w:lang w:val="en-GB"/>
              </w:rPr>
              <w:t>Won a $50k grant from N</w:t>
            </w:r>
            <w:r w:rsidR="000457A5" w:rsidRPr="000457A5">
              <w:rPr>
                <w:lang w:val="en-GB"/>
              </w:rPr>
              <w:t xml:space="preserve">ational </w:t>
            </w:r>
            <w:r w:rsidRPr="000457A5">
              <w:rPr>
                <w:lang w:val="en-GB"/>
              </w:rPr>
              <w:t>S</w:t>
            </w:r>
            <w:r w:rsidR="000457A5" w:rsidRPr="000457A5">
              <w:rPr>
                <w:lang w:val="en-GB"/>
              </w:rPr>
              <w:t>cience Foundation</w:t>
            </w:r>
          </w:p>
          <w:p w14:paraId="3893B39A" w14:textId="7B8AA282" w:rsidR="00D01CE5" w:rsidRPr="000457A5" w:rsidRDefault="000457A5" w:rsidP="000457A5">
            <w:pPr>
              <w:pStyle w:val="ListParagraph"/>
              <w:numPr>
                <w:ilvl w:val="0"/>
                <w:numId w:val="4"/>
              </w:numPr>
              <w:rPr>
                <w:lang w:val="en-GB"/>
              </w:rPr>
            </w:pPr>
            <w:r w:rsidRPr="000457A5">
              <w:rPr>
                <w:lang w:val="en-GB"/>
              </w:rPr>
              <w:t xml:space="preserve">Have instigated the role of </w:t>
            </w:r>
            <w:r w:rsidR="00D01CE5" w:rsidRPr="000457A5">
              <w:rPr>
                <w:lang w:val="en-GB"/>
              </w:rPr>
              <w:t>Diversity Officer</w:t>
            </w:r>
          </w:p>
          <w:p w14:paraId="155DF4DD" w14:textId="77777777" w:rsidR="00D01CE5" w:rsidRPr="000457A5" w:rsidRDefault="00D01CE5" w:rsidP="000457A5">
            <w:pPr>
              <w:pStyle w:val="ListParagraph"/>
              <w:numPr>
                <w:ilvl w:val="0"/>
                <w:numId w:val="4"/>
              </w:numPr>
              <w:rPr>
                <w:lang w:val="en-GB"/>
              </w:rPr>
            </w:pPr>
            <w:r w:rsidRPr="000457A5">
              <w:rPr>
                <w:lang w:val="en-GB"/>
              </w:rPr>
              <w:t>Initiated several virtual meetings through Skype and a Virtual Conference</w:t>
            </w:r>
          </w:p>
          <w:p w14:paraId="50877490" w14:textId="77777777" w:rsidR="00D01CE5" w:rsidRPr="005F1FCB" w:rsidRDefault="00D01CE5" w:rsidP="005F1FCB">
            <w:pPr>
              <w:rPr>
                <w:lang w:val="en-GB"/>
              </w:rPr>
            </w:pPr>
          </w:p>
          <w:p w14:paraId="778F8D94" w14:textId="7F03F5B0" w:rsidR="00D01CE5" w:rsidRPr="005F1FCB" w:rsidRDefault="00D01CE5" w:rsidP="005F1FCB">
            <w:pPr>
              <w:rPr>
                <w:lang w:val="en-GB"/>
              </w:rPr>
            </w:pPr>
            <w:r w:rsidRPr="005F1FCB">
              <w:rPr>
                <w:b/>
                <w:lang w:val="en-GB"/>
              </w:rPr>
              <w:t>S</w:t>
            </w:r>
            <w:r>
              <w:rPr>
                <w:b/>
                <w:lang w:val="en-GB"/>
              </w:rPr>
              <w:t>ocio-Economic Metabolism</w:t>
            </w:r>
          </w:p>
          <w:p w14:paraId="59375BBA" w14:textId="417155B1" w:rsidR="00D01CE5" w:rsidRPr="000457A5" w:rsidRDefault="000457A5" w:rsidP="000457A5">
            <w:pPr>
              <w:pStyle w:val="ListParagraph"/>
              <w:numPr>
                <w:ilvl w:val="0"/>
                <w:numId w:val="5"/>
              </w:numPr>
              <w:rPr>
                <w:lang w:val="en-GB"/>
              </w:rPr>
            </w:pPr>
            <w:r w:rsidRPr="000457A5">
              <w:rPr>
                <w:lang w:val="en-GB"/>
              </w:rPr>
              <w:t xml:space="preserve">Have </w:t>
            </w:r>
            <w:r w:rsidR="00D01CE5" w:rsidRPr="000457A5">
              <w:rPr>
                <w:lang w:val="en-GB"/>
              </w:rPr>
              <w:t>Run a successful</w:t>
            </w:r>
            <w:r w:rsidRPr="000457A5">
              <w:rPr>
                <w:lang w:val="en-GB"/>
              </w:rPr>
              <w:t xml:space="preserve"> Section</w:t>
            </w:r>
            <w:r w:rsidR="00D01CE5" w:rsidRPr="000457A5">
              <w:rPr>
                <w:lang w:val="en-GB"/>
              </w:rPr>
              <w:t xml:space="preserve"> Conference in Berlin</w:t>
            </w:r>
          </w:p>
          <w:p w14:paraId="3BC6DD3D" w14:textId="12D43BDE" w:rsidR="00D01CE5" w:rsidRPr="000457A5" w:rsidRDefault="00D01CE5" w:rsidP="000457A5">
            <w:pPr>
              <w:pStyle w:val="ListParagraph"/>
              <w:numPr>
                <w:ilvl w:val="0"/>
                <w:numId w:val="5"/>
              </w:numPr>
              <w:rPr>
                <w:lang w:val="en-GB"/>
              </w:rPr>
            </w:pPr>
            <w:r w:rsidRPr="000457A5">
              <w:rPr>
                <w:lang w:val="en-GB"/>
              </w:rPr>
              <w:t>Planning the next conference in 2020</w:t>
            </w:r>
            <w:r w:rsidR="002E768D">
              <w:rPr>
                <w:lang w:val="en-GB"/>
              </w:rPr>
              <w:t>/21</w:t>
            </w:r>
          </w:p>
          <w:p w14:paraId="572251DD" w14:textId="77777777" w:rsidR="00D01CE5" w:rsidRPr="005F1FCB" w:rsidRDefault="00D01CE5" w:rsidP="005F1FCB">
            <w:pPr>
              <w:rPr>
                <w:lang w:val="en-GB"/>
              </w:rPr>
            </w:pPr>
          </w:p>
          <w:p w14:paraId="5AAB69EB" w14:textId="77777777" w:rsidR="00D01CE5" w:rsidRPr="005F1FCB" w:rsidRDefault="00D01CE5" w:rsidP="005F1FCB">
            <w:pPr>
              <w:rPr>
                <w:b/>
                <w:lang w:val="en-GB"/>
              </w:rPr>
            </w:pPr>
            <w:r w:rsidRPr="005F1FCB">
              <w:rPr>
                <w:b/>
                <w:lang w:val="en-GB"/>
              </w:rPr>
              <w:t>LCA Section</w:t>
            </w:r>
          </w:p>
          <w:p w14:paraId="7D0B4604" w14:textId="77777777" w:rsidR="00D01CE5" w:rsidRPr="000457A5" w:rsidRDefault="00D01CE5" w:rsidP="000457A5">
            <w:pPr>
              <w:pStyle w:val="ListParagraph"/>
              <w:numPr>
                <w:ilvl w:val="0"/>
                <w:numId w:val="6"/>
              </w:numPr>
              <w:rPr>
                <w:lang w:val="en-GB"/>
              </w:rPr>
            </w:pPr>
            <w:r w:rsidRPr="000457A5">
              <w:rPr>
                <w:lang w:val="en-GB"/>
              </w:rPr>
              <w:t>Looking at a special issue of JIE</w:t>
            </w:r>
          </w:p>
          <w:p w14:paraId="348A0C01" w14:textId="77777777" w:rsidR="00D01CE5" w:rsidRPr="000457A5" w:rsidRDefault="00D01CE5" w:rsidP="000457A5">
            <w:pPr>
              <w:pStyle w:val="ListParagraph"/>
              <w:numPr>
                <w:ilvl w:val="0"/>
                <w:numId w:val="6"/>
              </w:numPr>
              <w:rPr>
                <w:lang w:val="en-GB"/>
              </w:rPr>
            </w:pPr>
            <w:r w:rsidRPr="000457A5">
              <w:rPr>
                <w:lang w:val="en-GB"/>
              </w:rPr>
              <w:t>Developing a presence in social media and mediating some interactions through that medium</w:t>
            </w:r>
          </w:p>
          <w:p w14:paraId="2EFB4247" w14:textId="470F8E43" w:rsidR="00D01CE5" w:rsidRPr="000457A5" w:rsidRDefault="00D01CE5" w:rsidP="000457A5">
            <w:pPr>
              <w:pStyle w:val="ListParagraph"/>
              <w:numPr>
                <w:ilvl w:val="0"/>
                <w:numId w:val="6"/>
              </w:numPr>
              <w:rPr>
                <w:lang w:val="en-GB"/>
              </w:rPr>
            </w:pPr>
            <w:r w:rsidRPr="000457A5">
              <w:rPr>
                <w:lang w:val="en-GB"/>
              </w:rPr>
              <w:t xml:space="preserve">Engaging in </w:t>
            </w:r>
            <w:r w:rsidR="000457A5" w:rsidRPr="000457A5">
              <w:rPr>
                <w:lang w:val="en-GB"/>
              </w:rPr>
              <w:t>more education and outreach</w:t>
            </w:r>
          </w:p>
          <w:p w14:paraId="782A754E" w14:textId="77777777" w:rsidR="00D01CE5" w:rsidRPr="005F1FCB" w:rsidRDefault="00D01CE5" w:rsidP="005F1FCB">
            <w:pPr>
              <w:rPr>
                <w:lang w:val="en-GB"/>
              </w:rPr>
            </w:pPr>
          </w:p>
          <w:p w14:paraId="0FE33789" w14:textId="115767BD" w:rsidR="00D01CE5" w:rsidRPr="005F1FCB" w:rsidRDefault="00D01CE5" w:rsidP="005F1FCB">
            <w:pPr>
              <w:rPr>
                <w:lang w:val="en-GB"/>
              </w:rPr>
            </w:pPr>
            <w:r w:rsidRPr="005F1FCB">
              <w:rPr>
                <w:b/>
                <w:lang w:val="en-GB"/>
              </w:rPr>
              <w:t>IO Section</w:t>
            </w:r>
          </w:p>
          <w:p w14:paraId="1AD64289" w14:textId="77777777" w:rsidR="00D01CE5" w:rsidRPr="002E768D" w:rsidRDefault="00D01CE5" w:rsidP="002E768D">
            <w:pPr>
              <w:pStyle w:val="ListParagraph"/>
              <w:numPr>
                <w:ilvl w:val="0"/>
                <w:numId w:val="7"/>
              </w:numPr>
              <w:rPr>
                <w:lang w:val="en-GB"/>
              </w:rPr>
            </w:pPr>
            <w:r w:rsidRPr="002E768D">
              <w:rPr>
                <w:lang w:val="en-GB"/>
              </w:rPr>
              <w:t>Just had elections</w:t>
            </w:r>
          </w:p>
          <w:p w14:paraId="28C34B5A" w14:textId="77777777" w:rsidR="00D01CE5" w:rsidRPr="002E768D" w:rsidRDefault="00D01CE5" w:rsidP="002E768D">
            <w:pPr>
              <w:pStyle w:val="ListParagraph"/>
              <w:numPr>
                <w:ilvl w:val="0"/>
                <w:numId w:val="7"/>
              </w:numPr>
              <w:rPr>
                <w:lang w:val="en-GB"/>
              </w:rPr>
            </w:pPr>
            <w:r w:rsidRPr="002E768D">
              <w:rPr>
                <w:lang w:val="en-GB"/>
              </w:rPr>
              <w:t>Lots of members interested</w:t>
            </w:r>
          </w:p>
          <w:p w14:paraId="672E7D68" w14:textId="269DD82A" w:rsidR="00D01CE5" w:rsidRPr="002E768D" w:rsidRDefault="002E768D" w:rsidP="002E768D">
            <w:pPr>
              <w:pStyle w:val="ListParagraph"/>
              <w:numPr>
                <w:ilvl w:val="0"/>
                <w:numId w:val="7"/>
              </w:numPr>
              <w:rPr>
                <w:lang w:val="en-GB"/>
              </w:rPr>
            </w:pPr>
            <w:r>
              <w:rPr>
                <w:lang w:val="en-GB"/>
              </w:rPr>
              <w:t>Continuing</w:t>
            </w:r>
            <w:r w:rsidR="000457A5" w:rsidRPr="002E768D">
              <w:rPr>
                <w:lang w:val="en-GB"/>
              </w:rPr>
              <w:t xml:space="preserve"> regular </w:t>
            </w:r>
            <w:r w:rsidR="00D01CE5" w:rsidRPr="002E768D">
              <w:rPr>
                <w:lang w:val="en-GB"/>
              </w:rPr>
              <w:t>Newsletters</w:t>
            </w:r>
            <w:r w:rsidR="000457A5" w:rsidRPr="002E768D">
              <w:rPr>
                <w:lang w:val="en-GB"/>
              </w:rPr>
              <w:t xml:space="preserve"> to Section members</w:t>
            </w:r>
          </w:p>
          <w:p w14:paraId="7D8DE415" w14:textId="77777777" w:rsidR="00D01CE5" w:rsidRPr="002E768D" w:rsidRDefault="00D01CE5" w:rsidP="002E768D">
            <w:pPr>
              <w:pStyle w:val="ListParagraph"/>
              <w:numPr>
                <w:ilvl w:val="0"/>
                <w:numId w:val="7"/>
              </w:numPr>
              <w:rPr>
                <w:lang w:val="en-GB"/>
              </w:rPr>
            </w:pPr>
            <w:r w:rsidRPr="002E768D">
              <w:rPr>
                <w:lang w:val="en-GB"/>
              </w:rPr>
              <w:t>Looking to develop educational material on methods</w:t>
            </w:r>
          </w:p>
          <w:p w14:paraId="4773E9A6" w14:textId="77777777" w:rsidR="00D01CE5" w:rsidRPr="005F1FCB" w:rsidRDefault="00D01CE5" w:rsidP="005F1FCB">
            <w:pPr>
              <w:rPr>
                <w:lang w:val="en-GB"/>
              </w:rPr>
            </w:pPr>
          </w:p>
          <w:p w14:paraId="44D74E0F" w14:textId="3B65C519" w:rsidR="00D01CE5" w:rsidRPr="005F1FCB" w:rsidRDefault="00D01CE5" w:rsidP="005F1FCB">
            <w:pPr>
              <w:rPr>
                <w:lang w:val="en-GB"/>
              </w:rPr>
            </w:pPr>
            <w:r w:rsidRPr="005F1FCB">
              <w:rPr>
                <w:b/>
                <w:lang w:val="en-GB"/>
              </w:rPr>
              <w:t>Industrial Symbiosis</w:t>
            </w:r>
            <w:r w:rsidR="000457A5">
              <w:rPr>
                <w:lang w:val="en-GB"/>
              </w:rPr>
              <w:t xml:space="preserve"> </w:t>
            </w:r>
          </w:p>
          <w:p w14:paraId="12DA7D9A" w14:textId="43673BDA" w:rsidR="00D01CE5" w:rsidRPr="002E768D" w:rsidRDefault="00D01CE5" w:rsidP="002E768D">
            <w:pPr>
              <w:pStyle w:val="ListParagraph"/>
              <w:numPr>
                <w:ilvl w:val="0"/>
                <w:numId w:val="8"/>
              </w:numPr>
              <w:rPr>
                <w:lang w:val="en-GB"/>
              </w:rPr>
            </w:pPr>
            <w:r w:rsidRPr="002E768D">
              <w:rPr>
                <w:lang w:val="en-GB"/>
              </w:rPr>
              <w:t>Recently ran their 16</w:t>
            </w:r>
            <w:r w:rsidRPr="002E768D">
              <w:rPr>
                <w:vertAlign w:val="superscript"/>
                <w:lang w:val="en-GB"/>
              </w:rPr>
              <w:t>th</w:t>
            </w:r>
            <w:r w:rsidRPr="002E768D">
              <w:rPr>
                <w:lang w:val="en-GB"/>
              </w:rPr>
              <w:t xml:space="preserve"> </w:t>
            </w:r>
            <w:r w:rsidR="002E768D">
              <w:rPr>
                <w:lang w:val="en-GB"/>
              </w:rPr>
              <w:t>annual s</w:t>
            </w:r>
            <w:r w:rsidRPr="002E768D">
              <w:rPr>
                <w:lang w:val="en-GB"/>
              </w:rPr>
              <w:t>ymposium</w:t>
            </w:r>
          </w:p>
          <w:p w14:paraId="266057FB" w14:textId="77777777" w:rsidR="00372559" w:rsidRDefault="00372559" w:rsidP="002E768D">
            <w:pPr>
              <w:pStyle w:val="ListParagraph"/>
              <w:numPr>
                <w:ilvl w:val="0"/>
                <w:numId w:val="8"/>
              </w:numPr>
              <w:rPr>
                <w:lang w:val="en-GB"/>
              </w:rPr>
            </w:pPr>
            <w:r>
              <w:rPr>
                <w:lang w:val="en-GB"/>
              </w:rPr>
              <w:t>Have run f</w:t>
            </w:r>
            <w:r w:rsidR="00D01CE5" w:rsidRPr="002E768D">
              <w:rPr>
                <w:lang w:val="en-GB"/>
              </w:rPr>
              <w:t>ield trips</w:t>
            </w:r>
            <w:r>
              <w:rPr>
                <w:lang w:val="en-GB"/>
              </w:rPr>
              <w:t xml:space="preserve"> and themed meetings on bio-based economies</w:t>
            </w:r>
          </w:p>
          <w:p w14:paraId="631142DA" w14:textId="1F934DCB" w:rsidR="00D01CE5" w:rsidRPr="002E768D" w:rsidRDefault="00372559" w:rsidP="002E768D">
            <w:pPr>
              <w:pStyle w:val="ListParagraph"/>
              <w:numPr>
                <w:ilvl w:val="0"/>
                <w:numId w:val="8"/>
              </w:numPr>
              <w:rPr>
                <w:lang w:val="en-GB"/>
              </w:rPr>
            </w:pPr>
            <w:r>
              <w:rPr>
                <w:lang w:val="en-GB"/>
              </w:rPr>
              <w:t xml:space="preserve">Run </w:t>
            </w:r>
            <w:r w:rsidR="00D01CE5" w:rsidRPr="002E768D">
              <w:rPr>
                <w:lang w:val="en-GB"/>
              </w:rPr>
              <w:t xml:space="preserve">meetings in </w:t>
            </w:r>
            <w:r>
              <w:rPr>
                <w:lang w:val="en-GB"/>
              </w:rPr>
              <w:t>Costa Rica</w:t>
            </w:r>
          </w:p>
          <w:p w14:paraId="03510EC7" w14:textId="4C3B7407" w:rsidR="00D01CE5" w:rsidRPr="002E768D" w:rsidRDefault="00D01CE5" w:rsidP="002E768D">
            <w:pPr>
              <w:pStyle w:val="ListParagraph"/>
              <w:numPr>
                <w:ilvl w:val="0"/>
                <w:numId w:val="8"/>
              </w:numPr>
              <w:rPr>
                <w:lang w:val="en-GB"/>
              </w:rPr>
            </w:pPr>
            <w:r w:rsidRPr="002E768D">
              <w:rPr>
                <w:lang w:val="en-GB"/>
              </w:rPr>
              <w:t>Looking at new themes – e.g. data</w:t>
            </w:r>
            <w:r w:rsidR="00372559">
              <w:rPr>
                <w:lang w:val="en-GB"/>
              </w:rPr>
              <w:t xml:space="preserve"> mining</w:t>
            </w:r>
          </w:p>
          <w:p w14:paraId="132D0B2A" w14:textId="760D3529" w:rsidR="00D01CE5" w:rsidRDefault="00D01CE5" w:rsidP="00585879"/>
        </w:tc>
      </w:tr>
      <w:tr w:rsidR="00D01CE5" w14:paraId="794E5744" w14:textId="77777777" w:rsidTr="0019007F">
        <w:trPr>
          <w:trHeight w:hRule="exact" w:val="101"/>
          <w:jc w:val="center"/>
        </w:trPr>
        <w:tc>
          <w:tcPr>
            <w:tcW w:w="9351" w:type="dxa"/>
            <w:gridSpan w:val="9"/>
            <w:tcBorders>
              <w:top w:val="single" w:sz="4" w:space="0" w:color="C0C0C0"/>
            </w:tcBorders>
            <w:shd w:val="clear" w:color="auto" w:fill="auto"/>
            <w:vAlign w:val="center"/>
          </w:tcPr>
          <w:p w14:paraId="48B59628" w14:textId="77777777" w:rsidR="00D01CE5" w:rsidRDefault="00D01CE5" w:rsidP="0019007F"/>
        </w:tc>
      </w:tr>
      <w:tr w:rsidR="00D01CE5" w14:paraId="6148774D" w14:textId="77777777" w:rsidTr="0019007F">
        <w:trPr>
          <w:trHeight w:hRule="exact" w:val="101"/>
          <w:jc w:val="center"/>
        </w:trPr>
        <w:tc>
          <w:tcPr>
            <w:tcW w:w="9351" w:type="dxa"/>
            <w:gridSpan w:val="9"/>
            <w:tcBorders>
              <w:top w:val="single" w:sz="4" w:space="0" w:color="C0C0C0"/>
            </w:tcBorders>
            <w:shd w:val="clear" w:color="auto" w:fill="auto"/>
            <w:vAlign w:val="center"/>
          </w:tcPr>
          <w:p w14:paraId="4D76CAA2" w14:textId="77777777" w:rsidR="00D01CE5" w:rsidRDefault="00D01CE5" w:rsidP="0019007F"/>
        </w:tc>
      </w:tr>
    </w:tbl>
    <w:p w14:paraId="39CF057C" w14:textId="77777777" w:rsidR="00FC243C" w:rsidRDefault="00FC243C" w:rsidP="008556DC"/>
    <w:tbl>
      <w:tblPr>
        <w:tblW w:w="9351" w:type="dxa"/>
        <w:jc w:val="center"/>
        <w:tblCellMar>
          <w:top w:w="14" w:type="dxa"/>
          <w:left w:w="0" w:type="dxa"/>
          <w:bottom w:w="14" w:type="dxa"/>
          <w:right w:w="86" w:type="dxa"/>
        </w:tblCellMar>
        <w:tblLook w:val="0000" w:firstRow="0" w:lastRow="0" w:firstColumn="0" w:lastColumn="0" w:noHBand="0" w:noVBand="0"/>
      </w:tblPr>
      <w:tblGrid>
        <w:gridCol w:w="2168"/>
        <w:gridCol w:w="5193"/>
        <w:gridCol w:w="1812"/>
        <w:gridCol w:w="178"/>
      </w:tblGrid>
      <w:tr w:rsidR="00A550F0" w14:paraId="36B1A1CA" w14:textId="77777777" w:rsidTr="00FC243C">
        <w:trPr>
          <w:trHeight w:val="360"/>
          <w:jc w:val="center"/>
        </w:trPr>
        <w:tc>
          <w:tcPr>
            <w:tcW w:w="2168" w:type="dxa"/>
            <w:shd w:val="clear" w:color="auto" w:fill="auto"/>
            <w:vAlign w:val="center"/>
          </w:tcPr>
          <w:p w14:paraId="4B3781E9" w14:textId="0FA33B76" w:rsidR="00A550F0" w:rsidRDefault="00131AB5" w:rsidP="0019007F">
            <w:pPr>
              <w:pStyle w:val="Heading4"/>
            </w:pPr>
            <w:r>
              <w:t>5</w:t>
            </w:r>
            <w:r w:rsidR="00A550F0">
              <w:t>.</w:t>
            </w:r>
          </w:p>
        </w:tc>
        <w:tc>
          <w:tcPr>
            <w:tcW w:w="5193" w:type="dxa"/>
            <w:shd w:val="clear" w:color="auto" w:fill="auto"/>
            <w:vAlign w:val="center"/>
          </w:tcPr>
          <w:p w14:paraId="2B7F9B1E" w14:textId="41B66901" w:rsidR="00A550F0" w:rsidRDefault="008A167F" w:rsidP="0019007F">
            <w:pPr>
              <w:pStyle w:val="Heading4"/>
            </w:pPr>
            <w:r>
              <w:t>journal of in</w:t>
            </w:r>
            <w:r w:rsidR="00585879">
              <w:t>dustrial ecology</w:t>
            </w:r>
          </w:p>
        </w:tc>
        <w:tc>
          <w:tcPr>
            <w:tcW w:w="1812" w:type="dxa"/>
            <w:shd w:val="clear" w:color="auto" w:fill="auto"/>
            <w:vAlign w:val="center"/>
          </w:tcPr>
          <w:p w14:paraId="596E8EB6" w14:textId="5B93DCFF" w:rsidR="00A550F0" w:rsidRDefault="008A167F" w:rsidP="0019007F">
            <w:pPr>
              <w:pStyle w:val="Heading5"/>
            </w:pPr>
            <w:r>
              <w:t>RL</w:t>
            </w:r>
          </w:p>
        </w:tc>
        <w:tc>
          <w:tcPr>
            <w:tcW w:w="178" w:type="dxa"/>
            <w:shd w:val="clear" w:color="auto" w:fill="auto"/>
            <w:tcMar>
              <w:left w:w="86" w:type="dxa"/>
            </w:tcMar>
          </w:tcPr>
          <w:p w14:paraId="0165BA88" w14:textId="77777777" w:rsidR="00A550F0" w:rsidRDefault="00A550F0" w:rsidP="0019007F"/>
        </w:tc>
      </w:tr>
      <w:tr w:rsidR="00A550F0" w14:paraId="6ACBA144" w14:textId="77777777" w:rsidTr="0019007F">
        <w:trPr>
          <w:trHeight w:val="360"/>
          <w:jc w:val="center"/>
        </w:trPr>
        <w:tc>
          <w:tcPr>
            <w:tcW w:w="9351" w:type="dxa"/>
            <w:gridSpan w:val="4"/>
            <w:tcBorders>
              <w:top w:val="single" w:sz="4" w:space="0" w:color="C0C0C0"/>
              <w:left w:val="single" w:sz="4" w:space="0" w:color="C0C0C0"/>
              <w:bottom w:val="single" w:sz="12" w:space="0" w:color="999999"/>
              <w:right w:val="single" w:sz="4" w:space="0" w:color="C0C0C0"/>
            </w:tcBorders>
            <w:shd w:val="clear" w:color="auto" w:fill="auto"/>
            <w:tcMar>
              <w:left w:w="81" w:type="dxa"/>
            </w:tcMar>
            <w:vAlign w:val="center"/>
          </w:tcPr>
          <w:p w14:paraId="4774682D" w14:textId="02E4E334" w:rsidR="002E768D" w:rsidRDefault="002E768D" w:rsidP="002E768D">
            <w:r>
              <w:t xml:space="preserve">The Editor in Chief presented on the status and direction of the </w:t>
            </w:r>
            <w:r w:rsidRPr="002E768D">
              <w:rPr>
                <w:i/>
              </w:rPr>
              <w:t>Journal of Industrial Ecology</w:t>
            </w:r>
            <w:r>
              <w:t xml:space="preserve"> (JIE).</w:t>
            </w:r>
          </w:p>
          <w:p w14:paraId="391BC6B2" w14:textId="77777777" w:rsidR="002E768D" w:rsidRDefault="002E768D" w:rsidP="002E768D"/>
          <w:p w14:paraId="4DA815E6" w14:textId="46CB7751" w:rsidR="002E768D" w:rsidRDefault="002E768D" w:rsidP="002E768D">
            <w:pPr>
              <w:pStyle w:val="ListParagraph"/>
              <w:numPr>
                <w:ilvl w:val="0"/>
                <w:numId w:val="9"/>
              </w:numPr>
            </w:pPr>
            <w:r>
              <w:t>The new design and production system may have changed the aesthetics of the JIE but it has certainly led to a faster process and time to publication</w:t>
            </w:r>
          </w:p>
          <w:p w14:paraId="7FE7B661" w14:textId="5C474B4E" w:rsidR="002E768D" w:rsidRDefault="00DA74B1" w:rsidP="002E768D">
            <w:pPr>
              <w:pStyle w:val="ListParagraph"/>
              <w:numPr>
                <w:ilvl w:val="0"/>
                <w:numId w:val="9"/>
              </w:numPr>
            </w:pPr>
            <w:r>
              <w:t>Data openness badges for data transparency and accessibility have been developed to encourage data accessibility in publications and supplementary materials</w:t>
            </w:r>
          </w:p>
          <w:p w14:paraId="5B9D478D" w14:textId="4C17223C" w:rsidR="00DA74B1" w:rsidRPr="00DA74B1" w:rsidRDefault="00DA74B1" w:rsidP="00DA74B1">
            <w:pPr>
              <w:pStyle w:val="ListParagraph"/>
              <w:numPr>
                <w:ilvl w:val="0"/>
                <w:numId w:val="9"/>
              </w:numPr>
            </w:pPr>
            <w:r>
              <w:t xml:space="preserve">The JIE has a new website that substantially updates the previous version </w:t>
            </w:r>
            <w:hyperlink r:id="rId9" w:history="1">
              <w:r w:rsidRPr="00713CE1">
                <w:rPr>
                  <w:rStyle w:val="Hyperlink"/>
                </w:rPr>
                <w:t>https://jie.yale.edu</w:t>
              </w:r>
            </w:hyperlink>
            <w:r>
              <w:t xml:space="preserve"> </w:t>
            </w:r>
          </w:p>
          <w:p w14:paraId="3620D610" w14:textId="0A3939F3" w:rsidR="00DA74B1" w:rsidRDefault="00AE188D" w:rsidP="002E768D">
            <w:pPr>
              <w:pStyle w:val="ListParagraph"/>
              <w:numPr>
                <w:ilvl w:val="0"/>
                <w:numId w:val="9"/>
              </w:numPr>
            </w:pPr>
            <w:r>
              <w:t>The Editorial tasks of JIE are now supported by Yale, NTNU and Tsinghua University</w:t>
            </w:r>
          </w:p>
          <w:p w14:paraId="5070DAC5" w14:textId="74F87181" w:rsidR="00AE188D" w:rsidRDefault="00AE188D" w:rsidP="002E768D">
            <w:pPr>
              <w:pStyle w:val="ListParagraph"/>
              <w:numPr>
                <w:ilvl w:val="0"/>
                <w:numId w:val="9"/>
              </w:numPr>
            </w:pPr>
            <w:r>
              <w:t>JIE art</w:t>
            </w:r>
            <w:r w:rsidR="00C23293">
              <w:t>icles are promoted on WeChat with the success of Chinese abstracts for JIE</w:t>
            </w:r>
          </w:p>
          <w:p w14:paraId="5D4E6C6A" w14:textId="704ECEC5" w:rsidR="00AE188D" w:rsidRDefault="00AE188D" w:rsidP="0042715D">
            <w:pPr>
              <w:pStyle w:val="ListParagraph"/>
              <w:numPr>
                <w:ilvl w:val="0"/>
                <w:numId w:val="9"/>
              </w:numPr>
            </w:pPr>
            <w:r>
              <w:t xml:space="preserve">JIE has </w:t>
            </w:r>
            <w:r w:rsidR="0057420B">
              <w:t xml:space="preserve">consistently had </w:t>
            </w:r>
            <w:r>
              <w:t>a rising impact factor that, at 2018, was 4.83</w:t>
            </w:r>
          </w:p>
          <w:p w14:paraId="3810A200" w14:textId="1C5A1854" w:rsidR="0042715D" w:rsidRDefault="004C3DB5" w:rsidP="0042715D">
            <w:pPr>
              <w:pStyle w:val="ListParagraph"/>
              <w:numPr>
                <w:ilvl w:val="0"/>
                <w:numId w:val="9"/>
              </w:numPr>
            </w:pPr>
            <w:r>
              <w:t>The presence of JIE elsewhere on the Web continues to increase to over 6500 sites.</w:t>
            </w:r>
          </w:p>
          <w:p w14:paraId="7123BBB4" w14:textId="6A016AB6" w:rsidR="0042715D" w:rsidRDefault="0042715D" w:rsidP="0042715D">
            <w:pPr>
              <w:pStyle w:val="ListParagraph"/>
              <w:numPr>
                <w:ilvl w:val="0"/>
                <w:numId w:val="9"/>
              </w:numPr>
            </w:pPr>
            <w:r>
              <w:t xml:space="preserve">There is also a </w:t>
            </w:r>
            <w:r w:rsidR="004C3DB5">
              <w:t>call for an upcoming special issue on “</w:t>
            </w:r>
            <w:r w:rsidR="004C3DB5" w:rsidRPr="004C3DB5">
              <w:t>Material Efficiency for Climate Mitigation</w:t>
            </w:r>
            <w:r w:rsidR="004C3DB5">
              <w:t>”</w:t>
            </w:r>
          </w:p>
          <w:p w14:paraId="2F00A711" w14:textId="77777777" w:rsidR="00AE188D" w:rsidRDefault="00AE188D" w:rsidP="00AE188D"/>
          <w:p w14:paraId="036F959F" w14:textId="663D02FA" w:rsidR="00DA74B1" w:rsidRDefault="00DA74B1" w:rsidP="00DA74B1">
            <w:pPr>
              <w:pStyle w:val="ListParagraph"/>
            </w:pPr>
          </w:p>
        </w:tc>
      </w:tr>
      <w:tr w:rsidR="00D01CE5" w14:paraId="31DF3603" w14:textId="77777777" w:rsidTr="0019007F">
        <w:trPr>
          <w:trHeight w:hRule="exact" w:val="101"/>
          <w:jc w:val="center"/>
        </w:trPr>
        <w:tc>
          <w:tcPr>
            <w:tcW w:w="9351" w:type="dxa"/>
            <w:gridSpan w:val="4"/>
            <w:tcBorders>
              <w:top w:val="single" w:sz="4" w:space="0" w:color="C0C0C0"/>
            </w:tcBorders>
            <w:shd w:val="clear" w:color="auto" w:fill="auto"/>
            <w:vAlign w:val="center"/>
          </w:tcPr>
          <w:p w14:paraId="20F6A9DD" w14:textId="77777777" w:rsidR="00D01CE5" w:rsidRDefault="00D01CE5" w:rsidP="0019007F"/>
        </w:tc>
      </w:tr>
    </w:tbl>
    <w:p w14:paraId="54CAC33B" w14:textId="3327D9E3" w:rsidR="00A550F0" w:rsidRDefault="00A550F0" w:rsidP="00A550F0">
      <w:pPr>
        <w:spacing w:after="160" w:line="259" w:lineRule="auto"/>
      </w:pPr>
    </w:p>
    <w:tbl>
      <w:tblPr>
        <w:tblW w:w="9351" w:type="dxa"/>
        <w:jc w:val="center"/>
        <w:tblCellMar>
          <w:top w:w="14" w:type="dxa"/>
          <w:left w:w="0" w:type="dxa"/>
          <w:bottom w:w="14" w:type="dxa"/>
          <w:right w:w="86" w:type="dxa"/>
        </w:tblCellMar>
        <w:tblLook w:val="0000" w:firstRow="0" w:lastRow="0" w:firstColumn="0" w:lastColumn="0" w:noHBand="0" w:noVBand="0"/>
      </w:tblPr>
      <w:tblGrid>
        <w:gridCol w:w="1364"/>
        <w:gridCol w:w="804"/>
        <w:gridCol w:w="1224"/>
        <w:gridCol w:w="2564"/>
        <w:gridCol w:w="3217"/>
        <w:gridCol w:w="178"/>
      </w:tblGrid>
      <w:tr w:rsidR="007105AA" w14:paraId="51C78EEE" w14:textId="77777777" w:rsidTr="00FC243C">
        <w:trPr>
          <w:trHeight w:val="360"/>
          <w:jc w:val="center"/>
        </w:trPr>
        <w:tc>
          <w:tcPr>
            <w:tcW w:w="2168" w:type="dxa"/>
            <w:gridSpan w:val="2"/>
            <w:shd w:val="clear" w:color="auto" w:fill="auto"/>
            <w:vAlign w:val="center"/>
          </w:tcPr>
          <w:p w14:paraId="74867AA5" w14:textId="44EC7FB6" w:rsidR="007105AA" w:rsidRDefault="00131AB5" w:rsidP="00FC243C">
            <w:pPr>
              <w:pStyle w:val="Heading4"/>
            </w:pPr>
            <w:r>
              <w:t>6</w:t>
            </w:r>
            <w:r w:rsidR="007105AA">
              <w:t>.</w:t>
            </w:r>
          </w:p>
        </w:tc>
        <w:tc>
          <w:tcPr>
            <w:tcW w:w="3788" w:type="dxa"/>
            <w:gridSpan w:val="2"/>
            <w:shd w:val="clear" w:color="auto" w:fill="auto"/>
            <w:vAlign w:val="center"/>
          </w:tcPr>
          <w:p w14:paraId="661BFB36" w14:textId="1CA80E98" w:rsidR="007105AA" w:rsidRDefault="008A167F" w:rsidP="00FC243C">
            <w:pPr>
              <w:pStyle w:val="Heading4"/>
            </w:pPr>
            <w:r>
              <w:t>provision for vacancies</w:t>
            </w:r>
          </w:p>
        </w:tc>
        <w:tc>
          <w:tcPr>
            <w:tcW w:w="3217" w:type="dxa"/>
            <w:shd w:val="clear" w:color="auto" w:fill="auto"/>
            <w:vAlign w:val="center"/>
          </w:tcPr>
          <w:p w14:paraId="5A812D58" w14:textId="6083F763" w:rsidR="007105AA" w:rsidRDefault="00AD2C31" w:rsidP="00FC243C">
            <w:pPr>
              <w:pStyle w:val="Heading5"/>
            </w:pPr>
            <w:r>
              <w:t>TB</w:t>
            </w:r>
            <w:r w:rsidR="00585879">
              <w:t>, PH</w:t>
            </w:r>
          </w:p>
        </w:tc>
        <w:tc>
          <w:tcPr>
            <w:tcW w:w="178" w:type="dxa"/>
            <w:shd w:val="clear" w:color="auto" w:fill="auto"/>
            <w:tcMar>
              <w:left w:w="86" w:type="dxa"/>
            </w:tcMar>
          </w:tcPr>
          <w:p w14:paraId="28B563EF" w14:textId="77777777" w:rsidR="007105AA" w:rsidRDefault="007105AA" w:rsidP="00FC243C"/>
        </w:tc>
      </w:tr>
      <w:tr w:rsidR="007105AA" w14:paraId="22069B70" w14:textId="77777777" w:rsidTr="00FC243C">
        <w:trPr>
          <w:trHeight w:val="360"/>
          <w:jc w:val="center"/>
        </w:trPr>
        <w:tc>
          <w:tcPr>
            <w:tcW w:w="9351" w:type="dxa"/>
            <w:gridSpan w:val="6"/>
            <w:tcBorders>
              <w:top w:val="single" w:sz="4" w:space="0" w:color="C0C0C0"/>
              <w:left w:val="single" w:sz="4" w:space="0" w:color="C0C0C0"/>
              <w:bottom w:val="single" w:sz="12" w:space="0" w:color="999999"/>
              <w:right w:val="single" w:sz="4" w:space="0" w:color="C0C0C0"/>
            </w:tcBorders>
            <w:shd w:val="clear" w:color="auto" w:fill="auto"/>
            <w:tcMar>
              <w:left w:w="81" w:type="dxa"/>
            </w:tcMar>
            <w:vAlign w:val="center"/>
          </w:tcPr>
          <w:p w14:paraId="70B59F0E" w14:textId="1D5440F4" w:rsidR="00AE188D" w:rsidRDefault="00AE188D" w:rsidP="00AE188D">
            <w:r>
              <w:t>There were no resignations from the Board</w:t>
            </w:r>
            <w:r w:rsidR="00372559">
              <w:t xml:space="preserve"> though the following opportunities were advertised to the</w:t>
            </w:r>
            <w:r w:rsidR="00496450">
              <w:t xml:space="preserve"> Members</w:t>
            </w:r>
            <w:r w:rsidR="00372559">
              <w:t>. As these positions are not decided</w:t>
            </w:r>
            <w:r w:rsidR="00496450">
              <w:t xml:space="preserve"> by a vote of members, no appointments were made at the time.</w:t>
            </w:r>
          </w:p>
          <w:p w14:paraId="0AD9921B" w14:textId="5DB84E6B" w:rsidR="00AE188D" w:rsidRPr="00AE188D" w:rsidRDefault="00AE188D" w:rsidP="00372559">
            <w:pPr>
              <w:pStyle w:val="ListParagraph"/>
              <w:numPr>
                <w:ilvl w:val="0"/>
                <w:numId w:val="10"/>
              </w:numPr>
            </w:pPr>
            <w:r w:rsidRPr="00AE188D">
              <w:t>Finance Committee X 2 members</w:t>
            </w:r>
          </w:p>
          <w:p w14:paraId="57C6CDA1" w14:textId="02A5575C" w:rsidR="00AE188D" w:rsidRPr="00AE188D" w:rsidRDefault="00AE188D" w:rsidP="00372559">
            <w:pPr>
              <w:pStyle w:val="ListParagraph"/>
              <w:numPr>
                <w:ilvl w:val="0"/>
                <w:numId w:val="10"/>
              </w:numPr>
            </w:pPr>
            <w:r w:rsidRPr="00AE188D">
              <w:t>Social Media Manager</w:t>
            </w:r>
          </w:p>
          <w:p w14:paraId="73DA8AAA" w14:textId="48699597" w:rsidR="007105AA" w:rsidRDefault="00AE188D" w:rsidP="00FC243C">
            <w:pPr>
              <w:pStyle w:val="ListParagraph"/>
              <w:numPr>
                <w:ilvl w:val="0"/>
                <w:numId w:val="10"/>
              </w:numPr>
            </w:pPr>
            <w:r w:rsidRPr="00AE188D">
              <w:t>Web Strategist</w:t>
            </w:r>
          </w:p>
        </w:tc>
      </w:tr>
      <w:tr w:rsidR="007105AA" w14:paraId="14C6B9CA" w14:textId="77777777" w:rsidTr="00FC243C">
        <w:trPr>
          <w:trHeight w:hRule="exact" w:val="101"/>
          <w:jc w:val="center"/>
        </w:trPr>
        <w:tc>
          <w:tcPr>
            <w:tcW w:w="9351" w:type="dxa"/>
            <w:gridSpan w:val="6"/>
            <w:tcBorders>
              <w:top w:val="single" w:sz="4" w:space="0" w:color="C0C0C0"/>
            </w:tcBorders>
            <w:shd w:val="clear" w:color="auto" w:fill="auto"/>
            <w:vAlign w:val="center"/>
          </w:tcPr>
          <w:p w14:paraId="7285DEF1" w14:textId="77777777" w:rsidR="007105AA" w:rsidRDefault="007105AA" w:rsidP="00FC243C"/>
        </w:tc>
      </w:tr>
      <w:tr w:rsidR="00F36D50" w14:paraId="5AD92678" w14:textId="77777777" w:rsidTr="00F36D50">
        <w:trPr>
          <w:trHeight w:val="360"/>
          <w:jc w:val="center"/>
        </w:trPr>
        <w:tc>
          <w:tcPr>
            <w:tcW w:w="2168" w:type="dxa"/>
            <w:gridSpan w:val="2"/>
            <w:shd w:val="clear" w:color="auto" w:fill="auto"/>
            <w:vAlign w:val="center"/>
          </w:tcPr>
          <w:p w14:paraId="3C56B859" w14:textId="77777777" w:rsidR="00F36D50" w:rsidRDefault="00F36D50" w:rsidP="00ED7B3B">
            <w:pPr>
              <w:pStyle w:val="Heading4"/>
            </w:pPr>
            <w:r>
              <w:lastRenderedPageBreak/>
              <w:t>8.</w:t>
            </w:r>
          </w:p>
        </w:tc>
        <w:tc>
          <w:tcPr>
            <w:tcW w:w="3788" w:type="dxa"/>
            <w:gridSpan w:val="2"/>
            <w:shd w:val="clear" w:color="auto" w:fill="auto"/>
            <w:vAlign w:val="center"/>
          </w:tcPr>
          <w:p w14:paraId="65EB0300" w14:textId="204B3B28" w:rsidR="00F36D50" w:rsidRDefault="008302C1" w:rsidP="00123C29">
            <w:pPr>
              <w:pStyle w:val="Heading4"/>
            </w:pPr>
            <w:r>
              <w:t>Proposals from members</w:t>
            </w:r>
          </w:p>
        </w:tc>
        <w:tc>
          <w:tcPr>
            <w:tcW w:w="3217" w:type="dxa"/>
            <w:shd w:val="clear" w:color="auto" w:fill="auto"/>
            <w:vAlign w:val="center"/>
          </w:tcPr>
          <w:p w14:paraId="03DEFA95" w14:textId="757C8727" w:rsidR="00F36D50" w:rsidRDefault="002E768D" w:rsidP="00ED7B3B">
            <w:pPr>
              <w:pStyle w:val="Heading5"/>
            </w:pPr>
            <w:r>
              <w:t>TB, PH</w:t>
            </w:r>
          </w:p>
        </w:tc>
        <w:tc>
          <w:tcPr>
            <w:tcW w:w="178" w:type="dxa"/>
            <w:shd w:val="clear" w:color="auto" w:fill="auto"/>
            <w:tcMar>
              <w:left w:w="86" w:type="dxa"/>
            </w:tcMar>
          </w:tcPr>
          <w:p w14:paraId="1C3FE8F8" w14:textId="77777777" w:rsidR="00F36D50" w:rsidRDefault="00F36D50" w:rsidP="00ED7B3B"/>
        </w:tc>
      </w:tr>
      <w:tr w:rsidR="00F36D50" w14:paraId="38AEC9E3" w14:textId="77777777" w:rsidTr="00ED7B3B">
        <w:trPr>
          <w:trHeight w:val="360"/>
          <w:jc w:val="center"/>
        </w:trPr>
        <w:tc>
          <w:tcPr>
            <w:tcW w:w="1364"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7A5A228" w14:textId="77777777" w:rsidR="00F36D50" w:rsidRDefault="00F36D50" w:rsidP="00ED7B3B">
            <w:pPr>
              <w:pStyle w:val="AllCapsHeading"/>
            </w:pPr>
            <w:r>
              <w:t>Decision</w:t>
            </w:r>
          </w:p>
        </w:tc>
        <w:tc>
          <w:tcPr>
            <w:tcW w:w="7987" w:type="dxa"/>
            <w:gridSpan w:val="5"/>
            <w:tcBorders>
              <w:top w:val="single" w:sz="12" w:space="0" w:color="999999"/>
              <w:left w:val="single" w:sz="4" w:space="0" w:color="C0C0C0"/>
              <w:bottom w:val="single" w:sz="4" w:space="0" w:color="C0C0C0"/>
              <w:right w:val="single" w:sz="4" w:space="0" w:color="C0C0C0"/>
            </w:tcBorders>
            <w:shd w:val="clear" w:color="auto" w:fill="auto"/>
            <w:tcMar>
              <w:left w:w="81" w:type="dxa"/>
            </w:tcMar>
            <w:vAlign w:val="center"/>
          </w:tcPr>
          <w:p w14:paraId="084ACD33" w14:textId="471FE85A" w:rsidR="00F36D50" w:rsidRDefault="00AB6A4F" w:rsidP="00AB6A4F">
            <w:r>
              <w:t xml:space="preserve">Given the </w:t>
            </w:r>
            <w:r w:rsidR="00131AB5">
              <w:t>importance of the proposals to ISIE</w:t>
            </w:r>
            <w:r>
              <w:t xml:space="preserve"> from members and the quantity of material to consider, it was resolved to keep voting open for a further 2 weeks to 31</w:t>
            </w:r>
            <w:r w:rsidRPr="00AB6A4F">
              <w:rPr>
                <w:vertAlign w:val="superscript"/>
              </w:rPr>
              <w:t>st</w:t>
            </w:r>
            <w:r>
              <w:t xml:space="preserve"> July 2019. This was proposed by Paul Hoekman, seconded by Dan Moran and the motion passed through a majority show of hands. </w:t>
            </w:r>
          </w:p>
        </w:tc>
      </w:tr>
      <w:tr w:rsidR="00F36D50" w14:paraId="00146B8A" w14:textId="77777777" w:rsidTr="00ED7B3B">
        <w:trPr>
          <w:trHeight w:val="360"/>
          <w:jc w:val="center"/>
        </w:trPr>
        <w:tc>
          <w:tcPr>
            <w:tcW w:w="9351" w:type="dxa"/>
            <w:gridSpan w:val="6"/>
            <w:tcBorders>
              <w:top w:val="single" w:sz="4" w:space="0" w:color="C0C0C0"/>
              <w:left w:val="single" w:sz="4" w:space="0" w:color="C0C0C0"/>
              <w:bottom w:val="single" w:sz="12" w:space="0" w:color="999999"/>
              <w:right w:val="single" w:sz="4" w:space="0" w:color="C0C0C0"/>
            </w:tcBorders>
            <w:shd w:val="clear" w:color="auto" w:fill="auto"/>
            <w:tcMar>
              <w:left w:w="81" w:type="dxa"/>
            </w:tcMar>
            <w:vAlign w:val="center"/>
          </w:tcPr>
          <w:p w14:paraId="7A7A900C" w14:textId="5A5B2802" w:rsidR="002E768D" w:rsidRDefault="002E768D" w:rsidP="002E768D">
            <w:r>
              <w:t xml:space="preserve">Short </w:t>
            </w:r>
            <w:r w:rsidR="00AB6A4F">
              <w:t>presentations on the following propo</w:t>
            </w:r>
            <w:r w:rsidR="00016B26">
              <w:t>sals were given by the key prop</w:t>
            </w:r>
            <w:r w:rsidR="00AB6A4F">
              <w:t>onents – see information available on-line through these links</w:t>
            </w:r>
          </w:p>
          <w:p w14:paraId="3F6DC31D" w14:textId="70E30806" w:rsidR="00AB6A4F" w:rsidRDefault="00AB6A4F" w:rsidP="002E768D"/>
          <w:p w14:paraId="35CD6800" w14:textId="77777777" w:rsidR="00016B26" w:rsidRPr="00016B26" w:rsidRDefault="00E17F4B" w:rsidP="00016B26">
            <w:pPr>
              <w:rPr>
                <w:lang w:val="en-AU"/>
              </w:rPr>
            </w:pPr>
            <w:hyperlink r:id="rId10" w:history="1">
              <w:r w:rsidR="00016B26" w:rsidRPr="00016B26">
                <w:rPr>
                  <w:rStyle w:val="Hyperlink"/>
                  <w:lang w:val="en-AU"/>
                </w:rPr>
                <w:t>Proposal: Industrial ecology data commons (IEDC)</w:t>
              </w:r>
            </w:hyperlink>
          </w:p>
          <w:p w14:paraId="241B9421" w14:textId="77777777" w:rsidR="00016B26" w:rsidRPr="00016B26" w:rsidRDefault="00E17F4B" w:rsidP="00016B26">
            <w:pPr>
              <w:rPr>
                <w:lang w:val="en-AU"/>
              </w:rPr>
            </w:pPr>
            <w:hyperlink r:id="rId11" w:history="1">
              <w:r w:rsidR="00016B26" w:rsidRPr="00016B26">
                <w:rPr>
                  <w:rStyle w:val="Hyperlink"/>
                  <w:lang w:val="en-AU"/>
                </w:rPr>
                <w:t>Proposal: Diversity and Inclusion Initiative</w:t>
              </w:r>
            </w:hyperlink>
          </w:p>
          <w:p w14:paraId="510E7E71" w14:textId="77777777" w:rsidR="00016B26" w:rsidRPr="00016B26" w:rsidRDefault="00E17F4B" w:rsidP="00016B26">
            <w:pPr>
              <w:rPr>
                <w:lang w:val="en-AU"/>
              </w:rPr>
            </w:pPr>
            <w:hyperlink r:id="rId12" w:history="1">
              <w:r w:rsidR="00016B26" w:rsidRPr="00016B26">
                <w:rPr>
                  <w:rStyle w:val="Hyperlink"/>
                  <w:lang w:val="en-AU"/>
                </w:rPr>
                <w:t>Proposal: ISIE Development Board</w:t>
              </w:r>
            </w:hyperlink>
          </w:p>
          <w:p w14:paraId="3415A7B1" w14:textId="77777777" w:rsidR="00016B26" w:rsidRPr="00016B26" w:rsidRDefault="00E17F4B" w:rsidP="00016B26">
            <w:pPr>
              <w:rPr>
                <w:lang w:val="en-AU"/>
              </w:rPr>
            </w:pPr>
            <w:hyperlink r:id="rId13" w:history="1">
              <w:r w:rsidR="00016B26" w:rsidRPr="00016B26">
                <w:rPr>
                  <w:rStyle w:val="Hyperlink"/>
                  <w:lang w:val="en-AU"/>
                </w:rPr>
                <w:t>Proposal: Initiatives to support turning research into action </w:t>
              </w:r>
            </w:hyperlink>
          </w:p>
          <w:p w14:paraId="3DCF07B2" w14:textId="77777777" w:rsidR="00016B26" w:rsidRPr="00016B26" w:rsidRDefault="00E17F4B" w:rsidP="00016B26">
            <w:pPr>
              <w:rPr>
                <w:lang w:val="en-AU"/>
              </w:rPr>
            </w:pPr>
            <w:hyperlink r:id="rId14" w:history="1">
              <w:r w:rsidR="00016B26" w:rsidRPr="00016B26">
                <w:rPr>
                  <w:rStyle w:val="Hyperlink"/>
                  <w:lang w:val="en-AU"/>
                </w:rPr>
                <w:t>Proposal: Reduce Air-Travel Carbon Footprint of ISIE Conferences </w:t>
              </w:r>
            </w:hyperlink>
          </w:p>
          <w:p w14:paraId="66BB8A1A" w14:textId="77777777" w:rsidR="00016B26" w:rsidRDefault="00016B26" w:rsidP="00016B26">
            <w:pPr>
              <w:rPr>
                <w:lang w:val="en-AU"/>
              </w:rPr>
            </w:pPr>
          </w:p>
          <w:p w14:paraId="71FE3FF7" w14:textId="1F8766AE" w:rsidR="00560A7C" w:rsidRDefault="00016B26" w:rsidP="00ED7B3B">
            <w:r>
              <w:t>Results of the final voting on these proposals has been made available to members here:</w:t>
            </w:r>
          </w:p>
          <w:p w14:paraId="287ADDAE" w14:textId="77777777" w:rsidR="00016B26" w:rsidRDefault="00016B26" w:rsidP="00ED7B3B"/>
          <w:p w14:paraId="6D242AB6" w14:textId="78ABAAE6" w:rsidR="00016B26" w:rsidRDefault="00E17F4B" w:rsidP="00ED7B3B">
            <w:hyperlink r:id="rId15" w:history="1">
              <w:r w:rsidR="00DE5A56" w:rsidRPr="00713CE1">
                <w:rPr>
                  <w:rStyle w:val="Hyperlink"/>
                </w:rPr>
                <w:t>https://is4ie.org/announcements/815</w:t>
              </w:r>
            </w:hyperlink>
            <w:r w:rsidR="00DE5A56">
              <w:t xml:space="preserve"> </w:t>
            </w:r>
          </w:p>
          <w:p w14:paraId="6CC83CE7" w14:textId="77777777" w:rsidR="00DE5A56" w:rsidRDefault="00DE5A56" w:rsidP="00ED7B3B"/>
          <w:p w14:paraId="761AAD5D" w14:textId="324DC8FC" w:rsidR="00016B26" w:rsidRDefault="00016B26" w:rsidP="00ED7B3B">
            <w:r>
              <w:t>The procedure for prioritization and action on these proposals is subject to the decisions of the next Board meeting.</w:t>
            </w:r>
          </w:p>
          <w:p w14:paraId="1B61555C" w14:textId="77777777" w:rsidR="00F36D50" w:rsidRDefault="00F36D50" w:rsidP="00ED7B3B"/>
        </w:tc>
      </w:tr>
      <w:tr w:rsidR="00F36D50" w14:paraId="61CE5C8F" w14:textId="77777777" w:rsidTr="00ED7B3B">
        <w:trPr>
          <w:trHeight w:hRule="exact" w:val="101"/>
          <w:jc w:val="center"/>
        </w:trPr>
        <w:tc>
          <w:tcPr>
            <w:tcW w:w="9351" w:type="dxa"/>
            <w:gridSpan w:val="6"/>
            <w:tcBorders>
              <w:top w:val="single" w:sz="4" w:space="0" w:color="C0C0C0"/>
            </w:tcBorders>
            <w:shd w:val="clear" w:color="auto" w:fill="auto"/>
            <w:vAlign w:val="center"/>
          </w:tcPr>
          <w:p w14:paraId="2A6E3AB1" w14:textId="77777777" w:rsidR="00F36D50" w:rsidRDefault="00F36D50" w:rsidP="00ED7B3B"/>
        </w:tc>
      </w:tr>
      <w:tr w:rsidR="00F36D50" w14:paraId="5AE0C717" w14:textId="77777777" w:rsidTr="00ED7B3B">
        <w:trPr>
          <w:trHeight w:hRule="exact" w:val="101"/>
          <w:jc w:val="center"/>
        </w:trPr>
        <w:tc>
          <w:tcPr>
            <w:tcW w:w="9351" w:type="dxa"/>
            <w:gridSpan w:val="6"/>
            <w:tcBorders>
              <w:top w:val="single" w:sz="4" w:space="0" w:color="C0C0C0"/>
            </w:tcBorders>
            <w:shd w:val="clear" w:color="auto" w:fill="auto"/>
            <w:vAlign w:val="center"/>
          </w:tcPr>
          <w:p w14:paraId="44C1D3A2" w14:textId="77777777" w:rsidR="00F36D50" w:rsidRDefault="00F36D50" w:rsidP="00ED7B3B"/>
        </w:tc>
      </w:tr>
      <w:tr w:rsidR="00F36D50" w14:paraId="73CBB21E" w14:textId="77777777" w:rsidTr="007E6837">
        <w:trPr>
          <w:trHeight w:val="360"/>
          <w:jc w:val="center"/>
        </w:trPr>
        <w:tc>
          <w:tcPr>
            <w:tcW w:w="3392" w:type="dxa"/>
            <w:gridSpan w:val="3"/>
            <w:shd w:val="clear" w:color="auto" w:fill="auto"/>
            <w:vAlign w:val="center"/>
          </w:tcPr>
          <w:p w14:paraId="7C42A401" w14:textId="77777777" w:rsidR="00F36D50" w:rsidRDefault="00F36D50" w:rsidP="00ED7B3B">
            <w:pPr>
              <w:pStyle w:val="Heading4"/>
            </w:pPr>
            <w:r>
              <w:t>Action</w:t>
            </w:r>
          </w:p>
        </w:tc>
        <w:tc>
          <w:tcPr>
            <w:tcW w:w="2564" w:type="dxa"/>
            <w:shd w:val="clear" w:color="auto" w:fill="auto"/>
            <w:vAlign w:val="center"/>
          </w:tcPr>
          <w:p w14:paraId="239AB4B9" w14:textId="77777777" w:rsidR="00F36D50" w:rsidRDefault="00F36D50" w:rsidP="00ED7B3B">
            <w:pPr>
              <w:pStyle w:val="Heading4"/>
            </w:pPr>
            <w:r>
              <w:t>Responsible</w:t>
            </w:r>
          </w:p>
        </w:tc>
        <w:tc>
          <w:tcPr>
            <w:tcW w:w="3395" w:type="dxa"/>
            <w:gridSpan w:val="2"/>
            <w:shd w:val="clear" w:color="auto" w:fill="auto"/>
            <w:vAlign w:val="center"/>
          </w:tcPr>
          <w:p w14:paraId="0113E884" w14:textId="77777777" w:rsidR="00F36D50" w:rsidRDefault="00F36D50" w:rsidP="00ED7B3B">
            <w:pPr>
              <w:pStyle w:val="Heading5"/>
            </w:pPr>
            <w:r>
              <w:t>Deadline</w:t>
            </w:r>
          </w:p>
        </w:tc>
      </w:tr>
      <w:tr w:rsidR="00F36D50" w14:paraId="638FE451" w14:textId="77777777" w:rsidTr="007E6837">
        <w:trPr>
          <w:trHeight w:val="360"/>
          <w:jc w:val="center"/>
        </w:trPr>
        <w:tc>
          <w:tcPr>
            <w:tcW w:w="3392" w:type="dxa"/>
            <w:gridSpan w:val="3"/>
            <w:tcBorders>
              <w:bottom w:val="single" w:sz="12" w:space="0" w:color="999999"/>
            </w:tcBorders>
            <w:shd w:val="clear" w:color="auto" w:fill="auto"/>
            <w:vAlign w:val="center"/>
          </w:tcPr>
          <w:p w14:paraId="687D2282" w14:textId="4C9314EB" w:rsidR="00F36D50" w:rsidRDefault="00DE5A56" w:rsidP="00ED7B3B">
            <w:pPr>
              <w:pStyle w:val="Heading4"/>
            </w:pPr>
            <w:r>
              <w:t>establish procedure for selecting successful proposals from members</w:t>
            </w:r>
          </w:p>
        </w:tc>
        <w:tc>
          <w:tcPr>
            <w:tcW w:w="2564" w:type="dxa"/>
            <w:tcBorders>
              <w:bottom w:val="single" w:sz="12" w:space="0" w:color="999999"/>
            </w:tcBorders>
            <w:shd w:val="clear" w:color="auto" w:fill="auto"/>
            <w:vAlign w:val="center"/>
          </w:tcPr>
          <w:p w14:paraId="23A1B31D" w14:textId="61517ADE" w:rsidR="00560A7C" w:rsidRPr="00560A7C" w:rsidRDefault="007E6837" w:rsidP="00560A7C">
            <w:r>
              <w:t xml:space="preserve">TB with input from </w:t>
            </w:r>
            <w:r w:rsidR="003D0BB3">
              <w:t>THE ISIE BOARD</w:t>
            </w:r>
          </w:p>
        </w:tc>
        <w:tc>
          <w:tcPr>
            <w:tcW w:w="3395" w:type="dxa"/>
            <w:gridSpan w:val="2"/>
            <w:tcBorders>
              <w:bottom w:val="single" w:sz="12" w:space="0" w:color="999999"/>
            </w:tcBorders>
            <w:shd w:val="clear" w:color="auto" w:fill="auto"/>
            <w:vAlign w:val="center"/>
          </w:tcPr>
          <w:p w14:paraId="0D6129DE" w14:textId="3BB88CAD" w:rsidR="00F36D50" w:rsidRDefault="00560A7C" w:rsidP="00ED7B3B">
            <w:pPr>
              <w:pStyle w:val="Heading5"/>
            </w:pPr>
            <w:r>
              <w:t>next board meeting</w:t>
            </w:r>
          </w:p>
        </w:tc>
      </w:tr>
    </w:tbl>
    <w:p w14:paraId="0E90DA60" w14:textId="77777777" w:rsidR="00AB6A4F" w:rsidRDefault="00AB6A4F" w:rsidP="00AB6A4F">
      <w:pPr>
        <w:spacing w:after="160" w:line="259" w:lineRule="auto"/>
      </w:pPr>
    </w:p>
    <w:tbl>
      <w:tblPr>
        <w:tblW w:w="9351" w:type="dxa"/>
        <w:jc w:val="center"/>
        <w:tblCellMar>
          <w:top w:w="14" w:type="dxa"/>
          <w:left w:w="0" w:type="dxa"/>
          <w:bottom w:w="14" w:type="dxa"/>
          <w:right w:w="86" w:type="dxa"/>
        </w:tblCellMar>
        <w:tblLook w:val="0000" w:firstRow="0" w:lastRow="0" w:firstColumn="0" w:lastColumn="0" w:noHBand="0" w:noVBand="0"/>
      </w:tblPr>
      <w:tblGrid>
        <w:gridCol w:w="1364"/>
        <w:gridCol w:w="804"/>
        <w:gridCol w:w="1224"/>
        <w:gridCol w:w="2564"/>
        <w:gridCol w:w="3217"/>
        <w:gridCol w:w="178"/>
      </w:tblGrid>
      <w:tr w:rsidR="00AB6A4F" w14:paraId="634BB216" w14:textId="77777777" w:rsidTr="00155888">
        <w:trPr>
          <w:trHeight w:val="360"/>
          <w:jc w:val="center"/>
        </w:trPr>
        <w:tc>
          <w:tcPr>
            <w:tcW w:w="2168" w:type="dxa"/>
            <w:gridSpan w:val="2"/>
            <w:shd w:val="clear" w:color="auto" w:fill="auto"/>
            <w:vAlign w:val="center"/>
          </w:tcPr>
          <w:p w14:paraId="66164C18" w14:textId="77777777" w:rsidR="00AB6A4F" w:rsidRDefault="00AB6A4F" w:rsidP="00155888">
            <w:pPr>
              <w:pStyle w:val="Heading4"/>
            </w:pPr>
            <w:r>
              <w:t>9.</w:t>
            </w:r>
          </w:p>
        </w:tc>
        <w:tc>
          <w:tcPr>
            <w:tcW w:w="3788" w:type="dxa"/>
            <w:gridSpan w:val="2"/>
            <w:shd w:val="clear" w:color="auto" w:fill="auto"/>
            <w:vAlign w:val="center"/>
          </w:tcPr>
          <w:p w14:paraId="00722FE8" w14:textId="4CCF87B6" w:rsidR="00AB6A4F" w:rsidRDefault="00155888" w:rsidP="00155888">
            <w:pPr>
              <w:pStyle w:val="Heading4"/>
            </w:pPr>
            <w:r>
              <w:t>housekeeping Rules</w:t>
            </w:r>
          </w:p>
        </w:tc>
        <w:tc>
          <w:tcPr>
            <w:tcW w:w="3217" w:type="dxa"/>
            <w:shd w:val="clear" w:color="auto" w:fill="auto"/>
            <w:vAlign w:val="center"/>
          </w:tcPr>
          <w:p w14:paraId="37A47C12" w14:textId="77777777" w:rsidR="00AB6A4F" w:rsidRDefault="00AB6A4F" w:rsidP="00155888">
            <w:pPr>
              <w:pStyle w:val="Heading5"/>
            </w:pPr>
            <w:r>
              <w:t>TB</w:t>
            </w:r>
          </w:p>
        </w:tc>
        <w:tc>
          <w:tcPr>
            <w:tcW w:w="178" w:type="dxa"/>
            <w:shd w:val="clear" w:color="auto" w:fill="auto"/>
            <w:tcMar>
              <w:left w:w="86" w:type="dxa"/>
            </w:tcMar>
          </w:tcPr>
          <w:p w14:paraId="3C389F7F" w14:textId="77777777" w:rsidR="00AB6A4F" w:rsidRDefault="00AB6A4F" w:rsidP="00155888"/>
        </w:tc>
      </w:tr>
      <w:tr w:rsidR="00AB6A4F" w14:paraId="5B538B4D" w14:textId="77777777" w:rsidTr="00155888">
        <w:trPr>
          <w:trHeight w:val="360"/>
          <w:jc w:val="center"/>
        </w:trPr>
        <w:tc>
          <w:tcPr>
            <w:tcW w:w="9351" w:type="dxa"/>
            <w:gridSpan w:val="6"/>
            <w:tcBorders>
              <w:top w:val="single" w:sz="4" w:space="0" w:color="C0C0C0"/>
              <w:left w:val="single" w:sz="4" w:space="0" w:color="C0C0C0"/>
              <w:bottom w:val="single" w:sz="12" w:space="0" w:color="999999"/>
              <w:right w:val="single" w:sz="4" w:space="0" w:color="C0C0C0"/>
            </w:tcBorders>
            <w:shd w:val="clear" w:color="auto" w:fill="auto"/>
            <w:tcMar>
              <w:left w:w="81" w:type="dxa"/>
            </w:tcMar>
            <w:vAlign w:val="center"/>
          </w:tcPr>
          <w:p w14:paraId="34A9CE73" w14:textId="203FAE16" w:rsidR="00AB6A4F" w:rsidRDefault="00155888" w:rsidP="00155888">
            <w:r>
              <w:t xml:space="preserve">A draft version of the </w:t>
            </w:r>
            <w:hyperlink r:id="rId16" w:history="1">
              <w:r w:rsidR="00016B26">
                <w:rPr>
                  <w:rStyle w:val="Hyperlink"/>
                  <w:lang w:val="en-AU"/>
                </w:rPr>
                <w:t>Housekeeping R</w:t>
              </w:r>
              <w:r w:rsidR="00016B26" w:rsidRPr="00016B26">
                <w:rPr>
                  <w:rStyle w:val="Hyperlink"/>
                  <w:lang w:val="en-AU"/>
                </w:rPr>
                <w:t>ules</w:t>
              </w:r>
            </w:hyperlink>
            <w:r w:rsidR="00016B26">
              <w:t xml:space="preserve"> </w:t>
            </w:r>
            <w:r>
              <w:t>was made available prior to the AGM and an electronic voting option made available. The Rules are necessarily in a draft stage as there are a number of procedures ISIE Netherlands is still working through (voting on proposals a prime example). According to Article 21 of the By Laws, the Board can esta</w:t>
            </w:r>
            <w:r w:rsidR="007E6837">
              <w:t>blish a set of house rules. These</w:t>
            </w:r>
            <w:r>
              <w:t xml:space="preserve"> may not contradict the By Laws</w:t>
            </w:r>
            <w:r w:rsidR="00DE5A56">
              <w:t>,</w:t>
            </w:r>
            <w:r>
              <w:t xml:space="preserve"> and any</w:t>
            </w:r>
            <w:r w:rsidR="00510738">
              <w:t xml:space="preserve"> </w:t>
            </w:r>
            <w:r>
              <w:t>changes to the Housekeeping Rules must be approved by a General Meeting.</w:t>
            </w:r>
          </w:p>
          <w:p w14:paraId="5DB054C3" w14:textId="77777777" w:rsidR="00510738" w:rsidRDefault="00510738" w:rsidP="00155888"/>
          <w:p w14:paraId="50B09F98" w14:textId="4C210C07" w:rsidR="00510738" w:rsidRDefault="00510738" w:rsidP="00155888">
            <w:r>
              <w:t xml:space="preserve">This occasion was an opportunity for members to discuss the Housekeeping Rules and approve the initial </w:t>
            </w:r>
            <w:r w:rsidR="00DE5A56">
              <w:t xml:space="preserve">draft </w:t>
            </w:r>
            <w:r>
              <w:t>version through a vote</w:t>
            </w:r>
            <w:r w:rsidR="00DE5A56">
              <w:t>. Technically, establishing the first set of Housekeeping Rules does not require a decision from the General M</w:t>
            </w:r>
            <w:r w:rsidR="007E6837">
              <w:t>eeting but the Board had</w:t>
            </w:r>
            <w:r w:rsidR="00DE5A56">
              <w:t xml:space="preserve"> sought the input from members in the spirit of openness, transparency and inclusion.</w:t>
            </w:r>
          </w:p>
          <w:p w14:paraId="450902E4" w14:textId="05C0AF50" w:rsidR="00155888" w:rsidRDefault="00155888" w:rsidP="00155888"/>
          <w:p w14:paraId="4AFEFE9E" w14:textId="0FCC4424" w:rsidR="00016B26" w:rsidRDefault="00155888" w:rsidP="00016B26">
            <w:r>
              <w:t>Similar to the situation with proposals from members, it was decided further consideration of the Rules was required.</w:t>
            </w:r>
            <w:r w:rsidR="00510738">
              <w:t xml:space="preserve"> However, the procedure was to close the voting and</w:t>
            </w:r>
            <w:r w:rsidR="00DE5A56">
              <w:t xml:space="preserve"> set up </w:t>
            </w:r>
            <w:r w:rsidR="00DE5A56" w:rsidRPr="00016B26">
              <w:rPr>
                <w:lang w:val="en-AU"/>
              </w:rPr>
              <w:t xml:space="preserve">a task force </w:t>
            </w:r>
            <w:r w:rsidR="00DE5A56">
              <w:rPr>
                <w:lang w:val="en-AU"/>
              </w:rPr>
              <w:t>to</w:t>
            </w:r>
            <w:r w:rsidR="00DE5A56" w:rsidRPr="00016B26">
              <w:rPr>
                <w:lang w:val="en-AU"/>
              </w:rPr>
              <w:t xml:space="preserve"> elaborate a more finaliz</w:t>
            </w:r>
            <w:r w:rsidR="00DE5A56">
              <w:rPr>
                <w:lang w:val="en-AU"/>
              </w:rPr>
              <w:t>ed version of the Housekeeping R</w:t>
            </w:r>
            <w:r w:rsidR="00DE5A56" w:rsidRPr="00016B26">
              <w:rPr>
                <w:lang w:val="en-AU"/>
              </w:rPr>
              <w:t>ules over the coming</w:t>
            </w:r>
            <w:r w:rsidR="00DE5A56">
              <w:rPr>
                <w:lang w:val="en-AU"/>
              </w:rPr>
              <w:t xml:space="preserve"> months. </w:t>
            </w:r>
            <w:r>
              <w:t>PH suggested that further comments from members could be obtained through an online forum that he would make available</w:t>
            </w:r>
            <w:r w:rsidR="00016B26">
              <w:t>,</w:t>
            </w:r>
            <w:r>
              <w:t xml:space="preserve"> an</w:t>
            </w:r>
            <w:r w:rsidR="00510738">
              <w:t xml:space="preserve">d a decision on the final draft, incorporating suggestions, </w:t>
            </w:r>
            <w:r>
              <w:t>could be made</w:t>
            </w:r>
            <w:r w:rsidR="002926B4">
              <w:t xml:space="preserve"> later in the year (suggested date</w:t>
            </w:r>
            <w:r w:rsidR="00CF2E8D">
              <w:t xml:space="preserve"> September 2019)</w:t>
            </w:r>
            <w:r w:rsidR="002E2760">
              <w:t>.</w:t>
            </w:r>
          </w:p>
          <w:p w14:paraId="33469C63" w14:textId="77777777" w:rsidR="00DE5A56" w:rsidRDefault="00DE5A56" w:rsidP="00016B26"/>
          <w:p w14:paraId="36EA616D" w14:textId="39B7D4B3" w:rsidR="00DE5A56" w:rsidRDefault="00DE5A56" w:rsidP="00016B26">
            <w:r>
              <w:t>This was proposed by Paul Hoekman, seconded by Tim Baynes and the motion passed through a majority show of hands.</w:t>
            </w:r>
          </w:p>
          <w:p w14:paraId="592E2BCF" w14:textId="0CBC6DC1" w:rsidR="00AB6A4F" w:rsidRDefault="00AB6A4F" w:rsidP="00510738"/>
        </w:tc>
      </w:tr>
      <w:tr w:rsidR="00AB6A4F" w14:paraId="28951B60" w14:textId="77777777" w:rsidTr="00155888">
        <w:trPr>
          <w:trHeight w:hRule="exact" w:val="101"/>
          <w:jc w:val="center"/>
        </w:trPr>
        <w:tc>
          <w:tcPr>
            <w:tcW w:w="9351" w:type="dxa"/>
            <w:gridSpan w:val="6"/>
            <w:tcBorders>
              <w:top w:val="single" w:sz="4" w:space="0" w:color="C0C0C0"/>
            </w:tcBorders>
            <w:shd w:val="clear" w:color="auto" w:fill="auto"/>
            <w:vAlign w:val="center"/>
          </w:tcPr>
          <w:p w14:paraId="2F13E06A" w14:textId="77777777" w:rsidR="00AB6A4F" w:rsidRDefault="00AB6A4F" w:rsidP="00155888"/>
        </w:tc>
      </w:tr>
      <w:tr w:rsidR="00AB6A4F" w14:paraId="12A9232D" w14:textId="77777777" w:rsidTr="00155888">
        <w:trPr>
          <w:trHeight w:hRule="exact" w:val="101"/>
          <w:jc w:val="center"/>
        </w:trPr>
        <w:tc>
          <w:tcPr>
            <w:tcW w:w="9351" w:type="dxa"/>
            <w:gridSpan w:val="6"/>
            <w:tcBorders>
              <w:top w:val="single" w:sz="4" w:space="0" w:color="C0C0C0"/>
            </w:tcBorders>
            <w:shd w:val="clear" w:color="auto" w:fill="auto"/>
            <w:vAlign w:val="center"/>
          </w:tcPr>
          <w:p w14:paraId="7B47F5AF" w14:textId="77777777" w:rsidR="00AB6A4F" w:rsidRDefault="00AB6A4F" w:rsidP="00155888"/>
        </w:tc>
      </w:tr>
      <w:tr w:rsidR="00AB6A4F" w14:paraId="2FA01ABF" w14:textId="77777777" w:rsidTr="007E6837">
        <w:trPr>
          <w:trHeight w:val="360"/>
          <w:jc w:val="center"/>
        </w:trPr>
        <w:tc>
          <w:tcPr>
            <w:tcW w:w="3392" w:type="dxa"/>
            <w:gridSpan w:val="3"/>
            <w:shd w:val="clear" w:color="auto" w:fill="auto"/>
            <w:vAlign w:val="center"/>
          </w:tcPr>
          <w:p w14:paraId="7DB73EB3" w14:textId="77777777" w:rsidR="00AB6A4F" w:rsidRDefault="00AB6A4F" w:rsidP="00155888">
            <w:pPr>
              <w:pStyle w:val="Heading4"/>
            </w:pPr>
            <w:r>
              <w:t>Action</w:t>
            </w:r>
          </w:p>
        </w:tc>
        <w:tc>
          <w:tcPr>
            <w:tcW w:w="2564" w:type="dxa"/>
            <w:shd w:val="clear" w:color="auto" w:fill="auto"/>
            <w:vAlign w:val="center"/>
          </w:tcPr>
          <w:p w14:paraId="79ED528F" w14:textId="77777777" w:rsidR="00AB6A4F" w:rsidRDefault="00AB6A4F" w:rsidP="00155888">
            <w:pPr>
              <w:pStyle w:val="Heading4"/>
            </w:pPr>
            <w:r>
              <w:t>Responsible</w:t>
            </w:r>
          </w:p>
        </w:tc>
        <w:tc>
          <w:tcPr>
            <w:tcW w:w="3395" w:type="dxa"/>
            <w:gridSpan w:val="2"/>
            <w:shd w:val="clear" w:color="auto" w:fill="auto"/>
            <w:vAlign w:val="center"/>
          </w:tcPr>
          <w:p w14:paraId="208529C4" w14:textId="77777777" w:rsidR="00AB6A4F" w:rsidRDefault="00AB6A4F" w:rsidP="00155888">
            <w:pPr>
              <w:pStyle w:val="Heading5"/>
            </w:pPr>
            <w:r>
              <w:t>Deadline</w:t>
            </w:r>
          </w:p>
        </w:tc>
      </w:tr>
      <w:tr w:rsidR="00AB6A4F" w14:paraId="195E3E72" w14:textId="77777777" w:rsidTr="007E6837">
        <w:trPr>
          <w:trHeight w:val="360"/>
          <w:jc w:val="center"/>
        </w:trPr>
        <w:tc>
          <w:tcPr>
            <w:tcW w:w="3392" w:type="dxa"/>
            <w:gridSpan w:val="3"/>
            <w:tcBorders>
              <w:bottom w:val="single" w:sz="12" w:space="0" w:color="999999"/>
            </w:tcBorders>
            <w:shd w:val="clear" w:color="auto" w:fill="auto"/>
            <w:vAlign w:val="center"/>
          </w:tcPr>
          <w:p w14:paraId="2C2EE35C" w14:textId="61D48D02" w:rsidR="00AB6A4F" w:rsidRPr="008C0629" w:rsidRDefault="003D0BB3" w:rsidP="00155888">
            <w:pPr>
              <w:pStyle w:val="Heading4"/>
            </w:pPr>
            <w:r>
              <w:t>resolve final draft or process toward establishing housekeeping rules incorporating input from members</w:t>
            </w:r>
          </w:p>
        </w:tc>
        <w:tc>
          <w:tcPr>
            <w:tcW w:w="2564" w:type="dxa"/>
            <w:tcBorders>
              <w:bottom w:val="single" w:sz="12" w:space="0" w:color="999999"/>
            </w:tcBorders>
            <w:shd w:val="clear" w:color="auto" w:fill="auto"/>
            <w:vAlign w:val="center"/>
          </w:tcPr>
          <w:p w14:paraId="1DD50F53" w14:textId="5609BB7D" w:rsidR="00AB6A4F" w:rsidRDefault="003D0BB3" w:rsidP="00155888">
            <w:pPr>
              <w:pStyle w:val="Heading4"/>
            </w:pPr>
            <w:r>
              <w:t>tim Baynes</w:t>
            </w:r>
          </w:p>
        </w:tc>
        <w:tc>
          <w:tcPr>
            <w:tcW w:w="3395" w:type="dxa"/>
            <w:gridSpan w:val="2"/>
            <w:tcBorders>
              <w:bottom w:val="single" w:sz="12" w:space="0" w:color="999999"/>
            </w:tcBorders>
            <w:shd w:val="clear" w:color="auto" w:fill="auto"/>
            <w:vAlign w:val="center"/>
          </w:tcPr>
          <w:p w14:paraId="11B9A0E5" w14:textId="77777777" w:rsidR="00AB6A4F" w:rsidRDefault="00AB6A4F" w:rsidP="00155888">
            <w:pPr>
              <w:pStyle w:val="Heading5"/>
            </w:pPr>
            <w:r>
              <w:t>next board meeting</w:t>
            </w:r>
          </w:p>
        </w:tc>
      </w:tr>
      <w:tr w:rsidR="000751F1" w14:paraId="59C3AA75" w14:textId="77777777" w:rsidTr="00ED7B3B">
        <w:trPr>
          <w:trHeight w:val="360"/>
          <w:jc w:val="center"/>
        </w:trPr>
        <w:tc>
          <w:tcPr>
            <w:tcW w:w="2168" w:type="dxa"/>
            <w:gridSpan w:val="2"/>
            <w:shd w:val="clear" w:color="auto" w:fill="auto"/>
            <w:vAlign w:val="center"/>
          </w:tcPr>
          <w:p w14:paraId="068733E5" w14:textId="2304E087" w:rsidR="000751F1" w:rsidRDefault="00AB6A4F" w:rsidP="00ED7B3B">
            <w:pPr>
              <w:pStyle w:val="Heading4"/>
            </w:pPr>
            <w:r>
              <w:t>10</w:t>
            </w:r>
            <w:r w:rsidR="000751F1">
              <w:t>.</w:t>
            </w:r>
          </w:p>
        </w:tc>
        <w:tc>
          <w:tcPr>
            <w:tcW w:w="3788" w:type="dxa"/>
            <w:gridSpan w:val="2"/>
            <w:shd w:val="clear" w:color="auto" w:fill="auto"/>
            <w:vAlign w:val="center"/>
          </w:tcPr>
          <w:p w14:paraId="0BDE903E" w14:textId="65CF58D8" w:rsidR="000751F1" w:rsidRDefault="008302C1" w:rsidP="00ED7B3B">
            <w:pPr>
              <w:pStyle w:val="Heading4"/>
            </w:pPr>
            <w:r>
              <w:t>other business</w:t>
            </w:r>
          </w:p>
        </w:tc>
        <w:tc>
          <w:tcPr>
            <w:tcW w:w="3217" w:type="dxa"/>
            <w:shd w:val="clear" w:color="auto" w:fill="auto"/>
            <w:vAlign w:val="center"/>
          </w:tcPr>
          <w:p w14:paraId="745048E7" w14:textId="6DA4AB6E" w:rsidR="000751F1" w:rsidRDefault="007E6837" w:rsidP="00ED7B3B">
            <w:pPr>
              <w:pStyle w:val="Heading5"/>
            </w:pPr>
            <w:r>
              <w:t>HS</w:t>
            </w:r>
          </w:p>
        </w:tc>
        <w:tc>
          <w:tcPr>
            <w:tcW w:w="178" w:type="dxa"/>
            <w:shd w:val="clear" w:color="auto" w:fill="auto"/>
            <w:tcMar>
              <w:left w:w="86" w:type="dxa"/>
            </w:tcMar>
          </w:tcPr>
          <w:p w14:paraId="4709B077" w14:textId="77777777" w:rsidR="000751F1" w:rsidRDefault="000751F1" w:rsidP="00ED7B3B"/>
        </w:tc>
      </w:tr>
      <w:tr w:rsidR="000751F1" w14:paraId="546B05C5" w14:textId="77777777" w:rsidTr="00ED7B3B">
        <w:trPr>
          <w:trHeight w:val="360"/>
          <w:jc w:val="center"/>
        </w:trPr>
        <w:tc>
          <w:tcPr>
            <w:tcW w:w="1364"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26F338E" w14:textId="5EA540D5" w:rsidR="000751F1" w:rsidRDefault="008302C1" w:rsidP="00ED7B3B">
            <w:pPr>
              <w:pStyle w:val="AllCapsHeading"/>
            </w:pPr>
            <w:r>
              <w:t>items</w:t>
            </w:r>
          </w:p>
        </w:tc>
        <w:tc>
          <w:tcPr>
            <w:tcW w:w="7987" w:type="dxa"/>
            <w:gridSpan w:val="5"/>
            <w:tcBorders>
              <w:top w:val="single" w:sz="12" w:space="0" w:color="999999"/>
              <w:left w:val="single" w:sz="4" w:space="0" w:color="C0C0C0"/>
              <w:bottom w:val="single" w:sz="4" w:space="0" w:color="C0C0C0"/>
              <w:right w:val="single" w:sz="4" w:space="0" w:color="C0C0C0"/>
            </w:tcBorders>
            <w:shd w:val="clear" w:color="auto" w:fill="auto"/>
            <w:tcMar>
              <w:left w:w="81" w:type="dxa"/>
            </w:tcMar>
            <w:vAlign w:val="center"/>
          </w:tcPr>
          <w:p w14:paraId="3F199B63" w14:textId="77777777" w:rsidR="000751F1" w:rsidRDefault="000751F1" w:rsidP="00ED7B3B"/>
        </w:tc>
      </w:tr>
      <w:tr w:rsidR="000751F1" w14:paraId="11617433" w14:textId="77777777" w:rsidTr="00ED7B3B">
        <w:trPr>
          <w:trHeight w:val="360"/>
          <w:jc w:val="center"/>
        </w:trPr>
        <w:tc>
          <w:tcPr>
            <w:tcW w:w="9351" w:type="dxa"/>
            <w:gridSpan w:val="6"/>
            <w:tcBorders>
              <w:top w:val="single" w:sz="4" w:space="0" w:color="C0C0C0"/>
              <w:left w:val="single" w:sz="4" w:space="0" w:color="C0C0C0"/>
              <w:bottom w:val="single" w:sz="12" w:space="0" w:color="999999"/>
              <w:right w:val="single" w:sz="4" w:space="0" w:color="C0C0C0"/>
            </w:tcBorders>
            <w:shd w:val="clear" w:color="auto" w:fill="auto"/>
            <w:tcMar>
              <w:left w:w="81" w:type="dxa"/>
            </w:tcMar>
            <w:vAlign w:val="center"/>
          </w:tcPr>
          <w:p w14:paraId="19167D1D" w14:textId="3A93A966" w:rsidR="00AF76D9" w:rsidRDefault="00AF76D9" w:rsidP="00ED7B3B">
            <w:r>
              <w:t>A short discussion was raised on the widening use of the “Circular Economy” concept and whether this presents a risk to ISIE as industrial ecology may be subsumed into it, or an opportunity to connect. A group of academics are apparently starting a Society for Circular Economy.</w:t>
            </w:r>
          </w:p>
          <w:p w14:paraId="71D8487A" w14:textId="72A0B3EE" w:rsidR="000751F1" w:rsidRDefault="000751F1" w:rsidP="003D0BB3"/>
        </w:tc>
      </w:tr>
      <w:tr w:rsidR="000751F1" w14:paraId="18DD18BB" w14:textId="77777777" w:rsidTr="00ED7B3B">
        <w:trPr>
          <w:trHeight w:hRule="exact" w:val="101"/>
          <w:jc w:val="center"/>
        </w:trPr>
        <w:tc>
          <w:tcPr>
            <w:tcW w:w="9351" w:type="dxa"/>
            <w:gridSpan w:val="6"/>
            <w:tcBorders>
              <w:top w:val="single" w:sz="4" w:space="0" w:color="C0C0C0"/>
            </w:tcBorders>
            <w:shd w:val="clear" w:color="auto" w:fill="auto"/>
            <w:vAlign w:val="center"/>
          </w:tcPr>
          <w:p w14:paraId="62B37003" w14:textId="77777777" w:rsidR="000751F1" w:rsidRDefault="000751F1" w:rsidP="00ED7B3B"/>
        </w:tc>
      </w:tr>
      <w:tr w:rsidR="000751F1" w14:paraId="2DB04F2E" w14:textId="77777777" w:rsidTr="00ED7B3B">
        <w:trPr>
          <w:trHeight w:hRule="exact" w:val="101"/>
          <w:jc w:val="center"/>
        </w:trPr>
        <w:tc>
          <w:tcPr>
            <w:tcW w:w="9351" w:type="dxa"/>
            <w:gridSpan w:val="6"/>
            <w:tcBorders>
              <w:top w:val="single" w:sz="4" w:space="0" w:color="C0C0C0"/>
            </w:tcBorders>
            <w:shd w:val="clear" w:color="auto" w:fill="auto"/>
            <w:vAlign w:val="center"/>
          </w:tcPr>
          <w:p w14:paraId="750A7826" w14:textId="77777777" w:rsidR="000751F1" w:rsidRDefault="000751F1" w:rsidP="00ED7B3B"/>
        </w:tc>
      </w:tr>
    </w:tbl>
    <w:p w14:paraId="7893F907" w14:textId="77777777" w:rsidR="00C0574C" w:rsidRDefault="00C0574C" w:rsidP="00F36D50">
      <w:pPr>
        <w:spacing w:after="160" w:line="259" w:lineRule="auto"/>
      </w:pPr>
    </w:p>
    <w:tbl>
      <w:tblPr>
        <w:tblW w:w="9285" w:type="dxa"/>
        <w:jc w:val="center"/>
        <w:tblCellMar>
          <w:top w:w="14" w:type="dxa"/>
          <w:left w:w="0" w:type="dxa"/>
          <w:bottom w:w="14" w:type="dxa"/>
          <w:right w:w="86" w:type="dxa"/>
        </w:tblCellMar>
        <w:tblLook w:val="0000" w:firstRow="0" w:lastRow="0" w:firstColumn="0" w:lastColumn="0" w:noHBand="0" w:noVBand="0"/>
      </w:tblPr>
      <w:tblGrid>
        <w:gridCol w:w="2805"/>
        <w:gridCol w:w="4530"/>
        <w:gridCol w:w="1950"/>
      </w:tblGrid>
      <w:tr w:rsidR="00C0574C" w14:paraId="57EC4C75" w14:textId="77777777" w:rsidTr="007E6837">
        <w:trPr>
          <w:trHeight w:val="242"/>
          <w:jc w:val="center"/>
        </w:trPr>
        <w:tc>
          <w:tcPr>
            <w:tcW w:w="2805" w:type="dxa"/>
            <w:tcBorders>
              <w:bottom w:val="single" w:sz="12" w:space="0" w:color="999999"/>
            </w:tcBorders>
            <w:shd w:val="clear" w:color="auto" w:fill="auto"/>
            <w:vAlign w:val="center"/>
          </w:tcPr>
          <w:p w14:paraId="5FC56A24" w14:textId="2B7B034D" w:rsidR="00C0574C" w:rsidRDefault="00C0574C" w:rsidP="00C0574C">
            <w:pPr>
              <w:pStyle w:val="Heading4"/>
            </w:pPr>
          </w:p>
        </w:tc>
        <w:tc>
          <w:tcPr>
            <w:tcW w:w="4530" w:type="dxa"/>
            <w:tcBorders>
              <w:bottom w:val="single" w:sz="12" w:space="0" w:color="999999"/>
            </w:tcBorders>
            <w:shd w:val="clear" w:color="auto" w:fill="auto"/>
            <w:vAlign w:val="center"/>
          </w:tcPr>
          <w:p w14:paraId="3385D6CC" w14:textId="244F6AAA" w:rsidR="00C0574C" w:rsidRDefault="00510738" w:rsidP="00510738">
            <w:pPr>
              <w:pStyle w:val="Heading4"/>
            </w:pPr>
            <w:r>
              <w:t>close of meeting at 9:0</w:t>
            </w:r>
            <w:r w:rsidR="007E6837">
              <w:t>1pm AEST on 9</w:t>
            </w:r>
            <w:r w:rsidR="00C0574C" w:rsidRPr="007105AA">
              <w:rPr>
                <w:vertAlign w:val="superscript"/>
              </w:rPr>
              <w:t>th</w:t>
            </w:r>
            <w:r w:rsidR="00C0574C">
              <w:t xml:space="preserve"> </w:t>
            </w:r>
            <w:r>
              <w:t>July</w:t>
            </w:r>
            <w:r w:rsidR="00C0574C">
              <w:t xml:space="preserve"> 2019</w:t>
            </w:r>
          </w:p>
        </w:tc>
        <w:tc>
          <w:tcPr>
            <w:tcW w:w="1950" w:type="dxa"/>
            <w:tcBorders>
              <w:bottom w:val="single" w:sz="12" w:space="0" w:color="999999"/>
            </w:tcBorders>
            <w:shd w:val="clear" w:color="auto" w:fill="auto"/>
            <w:vAlign w:val="center"/>
          </w:tcPr>
          <w:p w14:paraId="308E2348" w14:textId="75074A3D" w:rsidR="00C0574C" w:rsidRDefault="00C0574C" w:rsidP="00C0574C">
            <w:pPr>
              <w:pStyle w:val="Heading5"/>
            </w:pPr>
            <w:r>
              <w:t>hs</w:t>
            </w:r>
          </w:p>
        </w:tc>
      </w:tr>
    </w:tbl>
    <w:p w14:paraId="1129F879" w14:textId="3932C7AE" w:rsidR="00AD2C31" w:rsidRDefault="00AD2C31" w:rsidP="00AF76D9">
      <w:pPr>
        <w:spacing w:after="160" w:line="259" w:lineRule="auto"/>
      </w:pPr>
    </w:p>
    <w:sectPr w:rsidR="00AD2C31">
      <w:footerReference w:type="even" r:id="rId17"/>
      <w:footerReference w:type="default" r:id="rId18"/>
      <w:pgSz w:w="12240" w:h="15840"/>
      <w:pgMar w:top="1080" w:right="1008" w:bottom="1080" w:left="1008" w:header="0" w:footer="0" w:gutter="0"/>
      <w:cols w:space="720"/>
      <w:formProt w:val="0"/>
      <w:docGrid w:linePitch="1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11CBE5" w14:textId="77777777" w:rsidR="00123C29" w:rsidRDefault="00123C29" w:rsidP="00132DA3">
      <w:r>
        <w:separator/>
      </w:r>
    </w:p>
  </w:endnote>
  <w:endnote w:type="continuationSeparator" w:id="0">
    <w:p w14:paraId="3B28C31A" w14:textId="77777777" w:rsidR="00123C29" w:rsidRDefault="00123C29" w:rsidP="00132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游明朝">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Arial">
    <w:altName w:val="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EE7093" w14:textId="77777777" w:rsidR="00123C29" w:rsidRDefault="00123C29" w:rsidP="00FC24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198ACC" w14:textId="77777777" w:rsidR="00123C29" w:rsidRDefault="00123C29" w:rsidP="00FC243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2A09DD" w14:textId="77777777" w:rsidR="00123C29" w:rsidRDefault="00123C29" w:rsidP="00FC24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17F4B">
      <w:rPr>
        <w:rStyle w:val="PageNumber"/>
        <w:noProof/>
      </w:rPr>
      <w:t>2</w:t>
    </w:r>
    <w:r>
      <w:rPr>
        <w:rStyle w:val="PageNumber"/>
      </w:rPr>
      <w:fldChar w:fldCharType="end"/>
    </w:r>
  </w:p>
  <w:p w14:paraId="5D694286" w14:textId="77777777" w:rsidR="00123C29" w:rsidRDefault="00123C29" w:rsidP="00FC243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04E5BB" w14:textId="77777777" w:rsidR="00123C29" w:rsidRDefault="00123C29" w:rsidP="00132DA3">
      <w:r>
        <w:separator/>
      </w:r>
    </w:p>
  </w:footnote>
  <w:footnote w:type="continuationSeparator" w:id="0">
    <w:p w14:paraId="53D56FCD" w14:textId="77777777" w:rsidR="00123C29" w:rsidRDefault="00123C29" w:rsidP="00132DA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A475C"/>
    <w:multiLevelType w:val="hybridMultilevel"/>
    <w:tmpl w:val="BFA01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08711B"/>
    <w:multiLevelType w:val="hybridMultilevel"/>
    <w:tmpl w:val="DB5E5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EB3EF2"/>
    <w:multiLevelType w:val="hybridMultilevel"/>
    <w:tmpl w:val="1472B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47968DA"/>
    <w:multiLevelType w:val="hybridMultilevel"/>
    <w:tmpl w:val="7110D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4B72F3B"/>
    <w:multiLevelType w:val="hybridMultilevel"/>
    <w:tmpl w:val="4B708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CC7AE9"/>
    <w:multiLevelType w:val="hybridMultilevel"/>
    <w:tmpl w:val="20CA6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4C2635"/>
    <w:multiLevelType w:val="hybridMultilevel"/>
    <w:tmpl w:val="F23ED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A266F44"/>
    <w:multiLevelType w:val="hybridMultilevel"/>
    <w:tmpl w:val="8A74E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BD64439"/>
    <w:multiLevelType w:val="hybridMultilevel"/>
    <w:tmpl w:val="0714C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084921"/>
    <w:multiLevelType w:val="hybridMultilevel"/>
    <w:tmpl w:val="8C201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8"/>
  </w:num>
  <w:num w:numId="4">
    <w:abstractNumId w:val="2"/>
  </w:num>
  <w:num w:numId="5">
    <w:abstractNumId w:val="1"/>
  </w:num>
  <w:num w:numId="6">
    <w:abstractNumId w:val="7"/>
  </w:num>
  <w:num w:numId="7">
    <w:abstractNumId w:val="9"/>
  </w:num>
  <w:num w:numId="8">
    <w:abstractNumId w:val="0"/>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6DC"/>
    <w:rsid w:val="00016B26"/>
    <w:rsid w:val="000457A5"/>
    <w:rsid w:val="00055B74"/>
    <w:rsid w:val="000751F1"/>
    <w:rsid w:val="00085521"/>
    <w:rsid w:val="00097D1B"/>
    <w:rsid w:val="000F0D0F"/>
    <w:rsid w:val="000F0DF0"/>
    <w:rsid w:val="000F7FC2"/>
    <w:rsid w:val="001067E5"/>
    <w:rsid w:val="00123C29"/>
    <w:rsid w:val="00131AB5"/>
    <w:rsid w:val="00132DA3"/>
    <w:rsid w:val="00151EA2"/>
    <w:rsid w:val="00155888"/>
    <w:rsid w:val="0019007F"/>
    <w:rsid w:val="001C7841"/>
    <w:rsid w:val="001D4051"/>
    <w:rsid w:val="001F1BD5"/>
    <w:rsid w:val="002052A9"/>
    <w:rsid w:val="00211C54"/>
    <w:rsid w:val="002338F3"/>
    <w:rsid w:val="00240471"/>
    <w:rsid w:val="00282B22"/>
    <w:rsid w:val="002926B4"/>
    <w:rsid w:val="002B5BC1"/>
    <w:rsid w:val="002E2760"/>
    <w:rsid w:val="002E768D"/>
    <w:rsid w:val="002F2055"/>
    <w:rsid w:val="003200B2"/>
    <w:rsid w:val="00347F9C"/>
    <w:rsid w:val="00372559"/>
    <w:rsid w:val="003730A8"/>
    <w:rsid w:val="003D0BB3"/>
    <w:rsid w:val="003F5537"/>
    <w:rsid w:val="0042715D"/>
    <w:rsid w:val="00496450"/>
    <w:rsid w:val="004C0DDC"/>
    <w:rsid w:val="004C3DB5"/>
    <w:rsid w:val="004D550C"/>
    <w:rsid w:val="005055E0"/>
    <w:rsid w:val="00510738"/>
    <w:rsid w:val="00544ADE"/>
    <w:rsid w:val="0055126A"/>
    <w:rsid w:val="00560A7C"/>
    <w:rsid w:val="0057420B"/>
    <w:rsid w:val="00585879"/>
    <w:rsid w:val="005B0C65"/>
    <w:rsid w:val="005E6713"/>
    <w:rsid w:val="005E7863"/>
    <w:rsid w:val="005F1FCB"/>
    <w:rsid w:val="00620BA7"/>
    <w:rsid w:val="00634973"/>
    <w:rsid w:val="00662CC0"/>
    <w:rsid w:val="00677B94"/>
    <w:rsid w:val="00677D85"/>
    <w:rsid w:val="007105AA"/>
    <w:rsid w:val="007657AC"/>
    <w:rsid w:val="0076745A"/>
    <w:rsid w:val="007A04C7"/>
    <w:rsid w:val="007E6837"/>
    <w:rsid w:val="0082025C"/>
    <w:rsid w:val="008302C1"/>
    <w:rsid w:val="00840A7F"/>
    <w:rsid w:val="008556DC"/>
    <w:rsid w:val="00880A0A"/>
    <w:rsid w:val="008A167F"/>
    <w:rsid w:val="008C0629"/>
    <w:rsid w:val="008C35CB"/>
    <w:rsid w:val="009127E4"/>
    <w:rsid w:val="00983BD7"/>
    <w:rsid w:val="00986224"/>
    <w:rsid w:val="00992D0A"/>
    <w:rsid w:val="00A23DF3"/>
    <w:rsid w:val="00A550F0"/>
    <w:rsid w:val="00A572E3"/>
    <w:rsid w:val="00A776AD"/>
    <w:rsid w:val="00AB3C1D"/>
    <w:rsid w:val="00AB6A4F"/>
    <w:rsid w:val="00AD2C31"/>
    <w:rsid w:val="00AE188D"/>
    <w:rsid w:val="00AF2DB5"/>
    <w:rsid w:val="00AF5C7D"/>
    <w:rsid w:val="00AF76D9"/>
    <w:rsid w:val="00B01DD6"/>
    <w:rsid w:val="00B30921"/>
    <w:rsid w:val="00B33497"/>
    <w:rsid w:val="00B362AE"/>
    <w:rsid w:val="00B36B8C"/>
    <w:rsid w:val="00B80281"/>
    <w:rsid w:val="00B85622"/>
    <w:rsid w:val="00BB4EA1"/>
    <w:rsid w:val="00BB6F7F"/>
    <w:rsid w:val="00BF2F5D"/>
    <w:rsid w:val="00C0574C"/>
    <w:rsid w:val="00C212B1"/>
    <w:rsid w:val="00C23293"/>
    <w:rsid w:val="00C363AF"/>
    <w:rsid w:val="00C87B26"/>
    <w:rsid w:val="00C94E00"/>
    <w:rsid w:val="00CF2E8D"/>
    <w:rsid w:val="00D01CE5"/>
    <w:rsid w:val="00D37FBC"/>
    <w:rsid w:val="00D90D68"/>
    <w:rsid w:val="00DA040C"/>
    <w:rsid w:val="00DA74B1"/>
    <w:rsid w:val="00DD1CAF"/>
    <w:rsid w:val="00DE5A56"/>
    <w:rsid w:val="00E17F4B"/>
    <w:rsid w:val="00E43D17"/>
    <w:rsid w:val="00ED7B3B"/>
    <w:rsid w:val="00F36D50"/>
    <w:rsid w:val="00F52A9A"/>
    <w:rsid w:val="00F55B36"/>
    <w:rsid w:val="00FC243C"/>
    <w:rsid w:val="00FF0DB3"/>
    <w:rsid w:val="00FF50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24C2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56DC"/>
    <w:pPr>
      <w:spacing w:after="0" w:line="240" w:lineRule="auto"/>
    </w:pPr>
    <w:rPr>
      <w:rFonts w:ascii="Tahoma" w:eastAsia="Times New Roman" w:hAnsi="Tahoma" w:cs="Times New Roman"/>
      <w:spacing w:val="4"/>
      <w:sz w:val="16"/>
      <w:szCs w:val="18"/>
    </w:rPr>
  </w:style>
  <w:style w:type="paragraph" w:styleId="Heading1">
    <w:name w:val="heading 1"/>
    <w:basedOn w:val="Normal"/>
    <w:next w:val="Normal"/>
    <w:link w:val="Heading1Char"/>
    <w:qFormat/>
    <w:rsid w:val="008556DC"/>
    <w:pPr>
      <w:outlineLvl w:val="0"/>
    </w:pPr>
    <w:rPr>
      <w:sz w:val="40"/>
      <w:szCs w:val="40"/>
    </w:rPr>
  </w:style>
  <w:style w:type="paragraph" w:styleId="Heading2">
    <w:name w:val="heading 2"/>
    <w:basedOn w:val="Heading1"/>
    <w:next w:val="Normal"/>
    <w:link w:val="Heading2Char"/>
    <w:qFormat/>
    <w:rsid w:val="008556DC"/>
    <w:pPr>
      <w:outlineLvl w:val="1"/>
    </w:pPr>
    <w:rPr>
      <w:sz w:val="24"/>
    </w:rPr>
  </w:style>
  <w:style w:type="paragraph" w:styleId="Heading3">
    <w:name w:val="heading 3"/>
    <w:basedOn w:val="Heading1"/>
    <w:next w:val="Normal"/>
    <w:link w:val="Heading3Char"/>
    <w:qFormat/>
    <w:rsid w:val="008556DC"/>
    <w:pPr>
      <w:outlineLvl w:val="2"/>
    </w:pPr>
    <w:rPr>
      <w:caps/>
      <w:color w:val="999999"/>
      <w:sz w:val="32"/>
    </w:rPr>
  </w:style>
  <w:style w:type="paragraph" w:styleId="Heading4">
    <w:name w:val="heading 4"/>
    <w:basedOn w:val="Normal"/>
    <w:next w:val="Normal"/>
    <w:link w:val="Heading4Char"/>
    <w:qFormat/>
    <w:rsid w:val="008556DC"/>
    <w:pPr>
      <w:outlineLvl w:val="3"/>
    </w:pPr>
    <w:rPr>
      <w:caps/>
      <w:szCs w:val="16"/>
    </w:rPr>
  </w:style>
  <w:style w:type="paragraph" w:styleId="Heading5">
    <w:name w:val="heading 5"/>
    <w:basedOn w:val="Normal"/>
    <w:next w:val="Normal"/>
    <w:link w:val="Heading5Char"/>
    <w:qFormat/>
    <w:rsid w:val="008556DC"/>
    <w:pPr>
      <w:jc w:val="right"/>
      <w:outlineLvl w:val="4"/>
    </w:pPr>
    <w:rPr>
      <w:cap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8556DC"/>
    <w:rPr>
      <w:rFonts w:ascii="Tahoma" w:eastAsia="Times New Roman" w:hAnsi="Tahoma" w:cs="Times New Roman"/>
      <w:spacing w:val="4"/>
      <w:sz w:val="40"/>
      <w:szCs w:val="40"/>
    </w:rPr>
  </w:style>
  <w:style w:type="character" w:customStyle="1" w:styleId="Heading2Char">
    <w:name w:val="Heading 2 Char"/>
    <w:basedOn w:val="DefaultParagraphFont"/>
    <w:link w:val="Heading2"/>
    <w:qFormat/>
    <w:rsid w:val="008556DC"/>
    <w:rPr>
      <w:rFonts w:ascii="Tahoma" w:eastAsia="Times New Roman" w:hAnsi="Tahoma" w:cs="Times New Roman"/>
      <w:spacing w:val="4"/>
      <w:sz w:val="24"/>
      <w:szCs w:val="40"/>
    </w:rPr>
  </w:style>
  <w:style w:type="character" w:customStyle="1" w:styleId="Heading3Char">
    <w:name w:val="Heading 3 Char"/>
    <w:basedOn w:val="DefaultParagraphFont"/>
    <w:link w:val="Heading3"/>
    <w:qFormat/>
    <w:rsid w:val="008556DC"/>
    <w:rPr>
      <w:rFonts w:ascii="Tahoma" w:eastAsia="Times New Roman" w:hAnsi="Tahoma" w:cs="Times New Roman"/>
      <w:caps/>
      <w:color w:val="999999"/>
      <w:spacing w:val="4"/>
      <w:sz w:val="32"/>
      <w:szCs w:val="40"/>
    </w:rPr>
  </w:style>
  <w:style w:type="character" w:customStyle="1" w:styleId="Heading4Char">
    <w:name w:val="Heading 4 Char"/>
    <w:basedOn w:val="DefaultParagraphFont"/>
    <w:link w:val="Heading4"/>
    <w:qFormat/>
    <w:rsid w:val="008556DC"/>
    <w:rPr>
      <w:rFonts w:ascii="Tahoma" w:eastAsia="Times New Roman" w:hAnsi="Tahoma" w:cs="Times New Roman"/>
      <w:caps/>
      <w:spacing w:val="4"/>
      <w:sz w:val="16"/>
      <w:szCs w:val="16"/>
    </w:rPr>
  </w:style>
  <w:style w:type="character" w:customStyle="1" w:styleId="Heading5Char">
    <w:name w:val="Heading 5 Char"/>
    <w:basedOn w:val="DefaultParagraphFont"/>
    <w:link w:val="Heading5"/>
    <w:qFormat/>
    <w:rsid w:val="008556DC"/>
    <w:rPr>
      <w:rFonts w:ascii="Tahoma" w:eastAsia="Times New Roman" w:hAnsi="Tahoma" w:cs="Times New Roman"/>
      <w:caps/>
      <w:spacing w:val="4"/>
      <w:sz w:val="16"/>
      <w:szCs w:val="16"/>
    </w:rPr>
  </w:style>
  <w:style w:type="paragraph" w:customStyle="1" w:styleId="AllCapsHeading">
    <w:name w:val="All Caps Heading"/>
    <w:basedOn w:val="Normal"/>
    <w:qFormat/>
    <w:rsid w:val="008556DC"/>
    <w:rPr>
      <w:b/>
      <w:caps/>
      <w:color w:val="808080"/>
      <w:sz w:val="14"/>
      <w:szCs w:val="16"/>
    </w:rPr>
  </w:style>
  <w:style w:type="paragraph" w:styleId="Subtitle">
    <w:name w:val="Subtitle"/>
    <w:basedOn w:val="Normal"/>
    <w:next w:val="Normal"/>
    <w:link w:val="SubtitleChar"/>
    <w:uiPriority w:val="11"/>
    <w:qFormat/>
    <w:rsid w:val="00B80281"/>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B80281"/>
    <w:rPr>
      <w:rFonts w:eastAsiaTheme="minorEastAsia"/>
      <w:color w:val="5A5A5A" w:themeColor="text1" w:themeTint="A5"/>
      <w:spacing w:val="15"/>
    </w:rPr>
  </w:style>
  <w:style w:type="paragraph" w:styleId="Title">
    <w:name w:val="Title"/>
    <w:basedOn w:val="Normal"/>
    <w:next w:val="Normal"/>
    <w:link w:val="TitleChar"/>
    <w:uiPriority w:val="10"/>
    <w:qFormat/>
    <w:rsid w:val="00B8028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0281"/>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1D4051"/>
    <w:rPr>
      <w:sz w:val="16"/>
      <w:szCs w:val="16"/>
    </w:rPr>
  </w:style>
  <w:style w:type="paragraph" w:styleId="CommentText">
    <w:name w:val="annotation text"/>
    <w:basedOn w:val="Normal"/>
    <w:link w:val="CommentTextChar"/>
    <w:uiPriority w:val="99"/>
    <w:semiHidden/>
    <w:unhideWhenUsed/>
    <w:rsid w:val="001D4051"/>
    <w:rPr>
      <w:sz w:val="20"/>
      <w:szCs w:val="20"/>
    </w:rPr>
  </w:style>
  <w:style w:type="character" w:customStyle="1" w:styleId="CommentTextChar">
    <w:name w:val="Comment Text Char"/>
    <w:basedOn w:val="DefaultParagraphFont"/>
    <w:link w:val="CommentText"/>
    <w:uiPriority w:val="99"/>
    <w:semiHidden/>
    <w:rsid w:val="001D4051"/>
    <w:rPr>
      <w:rFonts w:ascii="Tahoma" w:eastAsia="Times New Roman" w:hAnsi="Tahoma" w:cs="Times New Roman"/>
      <w:spacing w:val="4"/>
      <w:sz w:val="20"/>
      <w:szCs w:val="20"/>
    </w:rPr>
  </w:style>
  <w:style w:type="paragraph" w:styleId="CommentSubject">
    <w:name w:val="annotation subject"/>
    <w:basedOn w:val="CommentText"/>
    <w:next w:val="CommentText"/>
    <w:link w:val="CommentSubjectChar"/>
    <w:uiPriority w:val="99"/>
    <w:semiHidden/>
    <w:unhideWhenUsed/>
    <w:rsid w:val="001D4051"/>
    <w:rPr>
      <w:b/>
      <w:bCs/>
    </w:rPr>
  </w:style>
  <w:style w:type="character" w:customStyle="1" w:styleId="CommentSubjectChar">
    <w:name w:val="Comment Subject Char"/>
    <w:basedOn w:val="CommentTextChar"/>
    <w:link w:val="CommentSubject"/>
    <w:uiPriority w:val="99"/>
    <w:semiHidden/>
    <w:rsid w:val="001D4051"/>
    <w:rPr>
      <w:rFonts w:ascii="Tahoma" w:eastAsia="Times New Roman" w:hAnsi="Tahoma" w:cs="Times New Roman"/>
      <w:b/>
      <w:bCs/>
      <w:spacing w:val="4"/>
      <w:sz w:val="20"/>
      <w:szCs w:val="20"/>
    </w:rPr>
  </w:style>
  <w:style w:type="paragraph" w:styleId="BalloonText">
    <w:name w:val="Balloon Text"/>
    <w:basedOn w:val="Normal"/>
    <w:link w:val="BalloonTextChar"/>
    <w:uiPriority w:val="99"/>
    <w:semiHidden/>
    <w:unhideWhenUsed/>
    <w:rsid w:val="001D4051"/>
    <w:rPr>
      <w:rFonts w:cs="Tahoma"/>
      <w:szCs w:val="16"/>
    </w:rPr>
  </w:style>
  <w:style w:type="character" w:customStyle="1" w:styleId="BalloonTextChar">
    <w:name w:val="Balloon Text Char"/>
    <w:basedOn w:val="DefaultParagraphFont"/>
    <w:link w:val="BalloonText"/>
    <w:uiPriority w:val="99"/>
    <w:semiHidden/>
    <w:rsid w:val="001D4051"/>
    <w:rPr>
      <w:rFonts w:ascii="Tahoma" w:eastAsia="Times New Roman" w:hAnsi="Tahoma" w:cs="Tahoma"/>
      <w:spacing w:val="4"/>
      <w:sz w:val="16"/>
      <w:szCs w:val="16"/>
    </w:rPr>
  </w:style>
  <w:style w:type="paragraph" w:styleId="EndnoteText">
    <w:name w:val="endnote text"/>
    <w:basedOn w:val="Normal"/>
    <w:link w:val="EndnoteTextChar"/>
    <w:uiPriority w:val="99"/>
    <w:unhideWhenUsed/>
    <w:rsid w:val="00132DA3"/>
    <w:rPr>
      <w:sz w:val="24"/>
      <w:szCs w:val="24"/>
    </w:rPr>
  </w:style>
  <w:style w:type="character" w:customStyle="1" w:styleId="EndnoteTextChar">
    <w:name w:val="Endnote Text Char"/>
    <w:basedOn w:val="DefaultParagraphFont"/>
    <w:link w:val="EndnoteText"/>
    <w:uiPriority w:val="99"/>
    <w:rsid w:val="00132DA3"/>
    <w:rPr>
      <w:rFonts w:ascii="Tahoma" w:eastAsia="Times New Roman" w:hAnsi="Tahoma" w:cs="Times New Roman"/>
      <w:spacing w:val="4"/>
      <w:sz w:val="24"/>
      <w:szCs w:val="24"/>
    </w:rPr>
  </w:style>
  <w:style w:type="character" w:styleId="EndnoteReference">
    <w:name w:val="endnote reference"/>
    <w:basedOn w:val="DefaultParagraphFont"/>
    <w:uiPriority w:val="99"/>
    <w:unhideWhenUsed/>
    <w:rsid w:val="00132DA3"/>
    <w:rPr>
      <w:vertAlign w:val="superscript"/>
    </w:rPr>
  </w:style>
  <w:style w:type="paragraph" w:styleId="Footer">
    <w:name w:val="footer"/>
    <w:basedOn w:val="Normal"/>
    <w:link w:val="FooterChar"/>
    <w:uiPriority w:val="99"/>
    <w:unhideWhenUsed/>
    <w:rsid w:val="00FC243C"/>
    <w:pPr>
      <w:tabs>
        <w:tab w:val="center" w:pos="4320"/>
        <w:tab w:val="right" w:pos="8640"/>
      </w:tabs>
    </w:pPr>
  </w:style>
  <w:style w:type="character" w:customStyle="1" w:styleId="FooterChar">
    <w:name w:val="Footer Char"/>
    <w:basedOn w:val="DefaultParagraphFont"/>
    <w:link w:val="Footer"/>
    <w:uiPriority w:val="99"/>
    <w:rsid w:val="00FC243C"/>
    <w:rPr>
      <w:rFonts w:ascii="Tahoma" w:eastAsia="Times New Roman" w:hAnsi="Tahoma" w:cs="Times New Roman"/>
      <w:spacing w:val="4"/>
      <w:sz w:val="16"/>
      <w:szCs w:val="18"/>
    </w:rPr>
  </w:style>
  <w:style w:type="character" w:styleId="PageNumber">
    <w:name w:val="page number"/>
    <w:basedOn w:val="DefaultParagraphFont"/>
    <w:uiPriority w:val="99"/>
    <w:semiHidden/>
    <w:unhideWhenUsed/>
    <w:rsid w:val="00FC243C"/>
  </w:style>
  <w:style w:type="paragraph" w:styleId="ListParagraph">
    <w:name w:val="List Paragraph"/>
    <w:basedOn w:val="Normal"/>
    <w:uiPriority w:val="34"/>
    <w:qFormat/>
    <w:rsid w:val="00282B22"/>
    <w:pPr>
      <w:ind w:left="720"/>
      <w:contextualSpacing/>
    </w:pPr>
  </w:style>
  <w:style w:type="character" w:styleId="Hyperlink">
    <w:name w:val="Hyperlink"/>
    <w:basedOn w:val="DefaultParagraphFont"/>
    <w:uiPriority w:val="99"/>
    <w:unhideWhenUsed/>
    <w:rsid w:val="00D90D68"/>
    <w:rPr>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56DC"/>
    <w:pPr>
      <w:spacing w:after="0" w:line="240" w:lineRule="auto"/>
    </w:pPr>
    <w:rPr>
      <w:rFonts w:ascii="Tahoma" w:eastAsia="Times New Roman" w:hAnsi="Tahoma" w:cs="Times New Roman"/>
      <w:spacing w:val="4"/>
      <w:sz w:val="16"/>
      <w:szCs w:val="18"/>
    </w:rPr>
  </w:style>
  <w:style w:type="paragraph" w:styleId="Heading1">
    <w:name w:val="heading 1"/>
    <w:basedOn w:val="Normal"/>
    <w:next w:val="Normal"/>
    <w:link w:val="Heading1Char"/>
    <w:qFormat/>
    <w:rsid w:val="008556DC"/>
    <w:pPr>
      <w:outlineLvl w:val="0"/>
    </w:pPr>
    <w:rPr>
      <w:sz w:val="40"/>
      <w:szCs w:val="40"/>
    </w:rPr>
  </w:style>
  <w:style w:type="paragraph" w:styleId="Heading2">
    <w:name w:val="heading 2"/>
    <w:basedOn w:val="Heading1"/>
    <w:next w:val="Normal"/>
    <w:link w:val="Heading2Char"/>
    <w:qFormat/>
    <w:rsid w:val="008556DC"/>
    <w:pPr>
      <w:outlineLvl w:val="1"/>
    </w:pPr>
    <w:rPr>
      <w:sz w:val="24"/>
    </w:rPr>
  </w:style>
  <w:style w:type="paragraph" w:styleId="Heading3">
    <w:name w:val="heading 3"/>
    <w:basedOn w:val="Heading1"/>
    <w:next w:val="Normal"/>
    <w:link w:val="Heading3Char"/>
    <w:qFormat/>
    <w:rsid w:val="008556DC"/>
    <w:pPr>
      <w:outlineLvl w:val="2"/>
    </w:pPr>
    <w:rPr>
      <w:caps/>
      <w:color w:val="999999"/>
      <w:sz w:val="32"/>
    </w:rPr>
  </w:style>
  <w:style w:type="paragraph" w:styleId="Heading4">
    <w:name w:val="heading 4"/>
    <w:basedOn w:val="Normal"/>
    <w:next w:val="Normal"/>
    <w:link w:val="Heading4Char"/>
    <w:qFormat/>
    <w:rsid w:val="008556DC"/>
    <w:pPr>
      <w:outlineLvl w:val="3"/>
    </w:pPr>
    <w:rPr>
      <w:caps/>
      <w:szCs w:val="16"/>
    </w:rPr>
  </w:style>
  <w:style w:type="paragraph" w:styleId="Heading5">
    <w:name w:val="heading 5"/>
    <w:basedOn w:val="Normal"/>
    <w:next w:val="Normal"/>
    <w:link w:val="Heading5Char"/>
    <w:qFormat/>
    <w:rsid w:val="008556DC"/>
    <w:pPr>
      <w:jc w:val="right"/>
      <w:outlineLvl w:val="4"/>
    </w:pPr>
    <w:rPr>
      <w:cap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8556DC"/>
    <w:rPr>
      <w:rFonts w:ascii="Tahoma" w:eastAsia="Times New Roman" w:hAnsi="Tahoma" w:cs="Times New Roman"/>
      <w:spacing w:val="4"/>
      <w:sz w:val="40"/>
      <w:szCs w:val="40"/>
    </w:rPr>
  </w:style>
  <w:style w:type="character" w:customStyle="1" w:styleId="Heading2Char">
    <w:name w:val="Heading 2 Char"/>
    <w:basedOn w:val="DefaultParagraphFont"/>
    <w:link w:val="Heading2"/>
    <w:qFormat/>
    <w:rsid w:val="008556DC"/>
    <w:rPr>
      <w:rFonts w:ascii="Tahoma" w:eastAsia="Times New Roman" w:hAnsi="Tahoma" w:cs="Times New Roman"/>
      <w:spacing w:val="4"/>
      <w:sz w:val="24"/>
      <w:szCs w:val="40"/>
    </w:rPr>
  </w:style>
  <w:style w:type="character" w:customStyle="1" w:styleId="Heading3Char">
    <w:name w:val="Heading 3 Char"/>
    <w:basedOn w:val="DefaultParagraphFont"/>
    <w:link w:val="Heading3"/>
    <w:qFormat/>
    <w:rsid w:val="008556DC"/>
    <w:rPr>
      <w:rFonts w:ascii="Tahoma" w:eastAsia="Times New Roman" w:hAnsi="Tahoma" w:cs="Times New Roman"/>
      <w:caps/>
      <w:color w:val="999999"/>
      <w:spacing w:val="4"/>
      <w:sz w:val="32"/>
      <w:szCs w:val="40"/>
    </w:rPr>
  </w:style>
  <w:style w:type="character" w:customStyle="1" w:styleId="Heading4Char">
    <w:name w:val="Heading 4 Char"/>
    <w:basedOn w:val="DefaultParagraphFont"/>
    <w:link w:val="Heading4"/>
    <w:qFormat/>
    <w:rsid w:val="008556DC"/>
    <w:rPr>
      <w:rFonts w:ascii="Tahoma" w:eastAsia="Times New Roman" w:hAnsi="Tahoma" w:cs="Times New Roman"/>
      <w:caps/>
      <w:spacing w:val="4"/>
      <w:sz w:val="16"/>
      <w:szCs w:val="16"/>
    </w:rPr>
  </w:style>
  <w:style w:type="character" w:customStyle="1" w:styleId="Heading5Char">
    <w:name w:val="Heading 5 Char"/>
    <w:basedOn w:val="DefaultParagraphFont"/>
    <w:link w:val="Heading5"/>
    <w:qFormat/>
    <w:rsid w:val="008556DC"/>
    <w:rPr>
      <w:rFonts w:ascii="Tahoma" w:eastAsia="Times New Roman" w:hAnsi="Tahoma" w:cs="Times New Roman"/>
      <w:caps/>
      <w:spacing w:val="4"/>
      <w:sz w:val="16"/>
      <w:szCs w:val="16"/>
    </w:rPr>
  </w:style>
  <w:style w:type="paragraph" w:customStyle="1" w:styleId="AllCapsHeading">
    <w:name w:val="All Caps Heading"/>
    <w:basedOn w:val="Normal"/>
    <w:qFormat/>
    <w:rsid w:val="008556DC"/>
    <w:rPr>
      <w:b/>
      <w:caps/>
      <w:color w:val="808080"/>
      <w:sz w:val="14"/>
      <w:szCs w:val="16"/>
    </w:rPr>
  </w:style>
  <w:style w:type="paragraph" w:styleId="Subtitle">
    <w:name w:val="Subtitle"/>
    <w:basedOn w:val="Normal"/>
    <w:next w:val="Normal"/>
    <w:link w:val="SubtitleChar"/>
    <w:uiPriority w:val="11"/>
    <w:qFormat/>
    <w:rsid w:val="00B80281"/>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B80281"/>
    <w:rPr>
      <w:rFonts w:eastAsiaTheme="minorEastAsia"/>
      <w:color w:val="5A5A5A" w:themeColor="text1" w:themeTint="A5"/>
      <w:spacing w:val="15"/>
    </w:rPr>
  </w:style>
  <w:style w:type="paragraph" w:styleId="Title">
    <w:name w:val="Title"/>
    <w:basedOn w:val="Normal"/>
    <w:next w:val="Normal"/>
    <w:link w:val="TitleChar"/>
    <w:uiPriority w:val="10"/>
    <w:qFormat/>
    <w:rsid w:val="00B8028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0281"/>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1D4051"/>
    <w:rPr>
      <w:sz w:val="16"/>
      <w:szCs w:val="16"/>
    </w:rPr>
  </w:style>
  <w:style w:type="paragraph" w:styleId="CommentText">
    <w:name w:val="annotation text"/>
    <w:basedOn w:val="Normal"/>
    <w:link w:val="CommentTextChar"/>
    <w:uiPriority w:val="99"/>
    <w:semiHidden/>
    <w:unhideWhenUsed/>
    <w:rsid w:val="001D4051"/>
    <w:rPr>
      <w:sz w:val="20"/>
      <w:szCs w:val="20"/>
    </w:rPr>
  </w:style>
  <w:style w:type="character" w:customStyle="1" w:styleId="CommentTextChar">
    <w:name w:val="Comment Text Char"/>
    <w:basedOn w:val="DefaultParagraphFont"/>
    <w:link w:val="CommentText"/>
    <w:uiPriority w:val="99"/>
    <w:semiHidden/>
    <w:rsid w:val="001D4051"/>
    <w:rPr>
      <w:rFonts w:ascii="Tahoma" w:eastAsia="Times New Roman" w:hAnsi="Tahoma" w:cs="Times New Roman"/>
      <w:spacing w:val="4"/>
      <w:sz w:val="20"/>
      <w:szCs w:val="20"/>
    </w:rPr>
  </w:style>
  <w:style w:type="paragraph" w:styleId="CommentSubject">
    <w:name w:val="annotation subject"/>
    <w:basedOn w:val="CommentText"/>
    <w:next w:val="CommentText"/>
    <w:link w:val="CommentSubjectChar"/>
    <w:uiPriority w:val="99"/>
    <w:semiHidden/>
    <w:unhideWhenUsed/>
    <w:rsid w:val="001D4051"/>
    <w:rPr>
      <w:b/>
      <w:bCs/>
    </w:rPr>
  </w:style>
  <w:style w:type="character" w:customStyle="1" w:styleId="CommentSubjectChar">
    <w:name w:val="Comment Subject Char"/>
    <w:basedOn w:val="CommentTextChar"/>
    <w:link w:val="CommentSubject"/>
    <w:uiPriority w:val="99"/>
    <w:semiHidden/>
    <w:rsid w:val="001D4051"/>
    <w:rPr>
      <w:rFonts w:ascii="Tahoma" w:eastAsia="Times New Roman" w:hAnsi="Tahoma" w:cs="Times New Roman"/>
      <w:b/>
      <w:bCs/>
      <w:spacing w:val="4"/>
      <w:sz w:val="20"/>
      <w:szCs w:val="20"/>
    </w:rPr>
  </w:style>
  <w:style w:type="paragraph" w:styleId="BalloonText">
    <w:name w:val="Balloon Text"/>
    <w:basedOn w:val="Normal"/>
    <w:link w:val="BalloonTextChar"/>
    <w:uiPriority w:val="99"/>
    <w:semiHidden/>
    <w:unhideWhenUsed/>
    <w:rsid w:val="001D4051"/>
    <w:rPr>
      <w:rFonts w:cs="Tahoma"/>
      <w:szCs w:val="16"/>
    </w:rPr>
  </w:style>
  <w:style w:type="character" w:customStyle="1" w:styleId="BalloonTextChar">
    <w:name w:val="Balloon Text Char"/>
    <w:basedOn w:val="DefaultParagraphFont"/>
    <w:link w:val="BalloonText"/>
    <w:uiPriority w:val="99"/>
    <w:semiHidden/>
    <w:rsid w:val="001D4051"/>
    <w:rPr>
      <w:rFonts w:ascii="Tahoma" w:eastAsia="Times New Roman" w:hAnsi="Tahoma" w:cs="Tahoma"/>
      <w:spacing w:val="4"/>
      <w:sz w:val="16"/>
      <w:szCs w:val="16"/>
    </w:rPr>
  </w:style>
  <w:style w:type="paragraph" w:styleId="EndnoteText">
    <w:name w:val="endnote text"/>
    <w:basedOn w:val="Normal"/>
    <w:link w:val="EndnoteTextChar"/>
    <w:uiPriority w:val="99"/>
    <w:unhideWhenUsed/>
    <w:rsid w:val="00132DA3"/>
    <w:rPr>
      <w:sz w:val="24"/>
      <w:szCs w:val="24"/>
    </w:rPr>
  </w:style>
  <w:style w:type="character" w:customStyle="1" w:styleId="EndnoteTextChar">
    <w:name w:val="Endnote Text Char"/>
    <w:basedOn w:val="DefaultParagraphFont"/>
    <w:link w:val="EndnoteText"/>
    <w:uiPriority w:val="99"/>
    <w:rsid w:val="00132DA3"/>
    <w:rPr>
      <w:rFonts w:ascii="Tahoma" w:eastAsia="Times New Roman" w:hAnsi="Tahoma" w:cs="Times New Roman"/>
      <w:spacing w:val="4"/>
      <w:sz w:val="24"/>
      <w:szCs w:val="24"/>
    </w:rPr>
  </w:style>
  <w:style w:type="character" w:styleId="EndnoteReference">
    <w:name w:val="endnote reference"/>
    <w:basedOn w:val="DefaultParagraphFont"/>
    <w:uiPriority w:val="99"/>
    <w:unhideWhenUsed/>
    <w:rsid w:val="00132DA3"/>
    <w:rPr>
      <w:vertAlign w:val="superscript"/>
    </w:rPr>
  </w:style>
  <w:style w:type="paragraph" w:styleId="Footer">
    <w:name w:val="footer"/>
    <w:basedOn w:val="Normal"/>
    <w:link w:val="FooterChar"/>
    <w:uiPriority w:val="99"/>
    <w:unhideWhenUsed/>
    <w:rsid w:val="00FC243C"/>
    <w:pPr>
      <w:tabs>
        <w:tab w:val="center" w:pos="4320"/>
        <w:tab w:val="right" w:pos="8640"/>
      </w:tabs>
    </w:pPr>
  </w:style>
  <w:style w:type="character" w:customStyle="1" w:styleId="FooterChar">
    <w:name w:val="Footer Char"/>
    <w:basedOn w:val="DefaultParagraphFont"/>
    <w:link w:val="Footer"/>
    <w:uiPriority w:val="99"/>
    <w:rsid w:val="00FC243C"/>
    <w:rPr>
      <w:rFonts w:ascii="Tahoma" w:eastAsia="Times New Roman" w:hAnsi="Tahoma" w:cs="Times New Roman"/>
      <w:spacing w:val="4"/>
      <w:sz w:val="16"/>
      <w:szCs w:val="18"/>
    </w:rPr>
  </w:style>
  <w:style w:type="character" w:styleId="PageNumber">
    <w:name w:val="page number"/>
    <w:basedOn w:val="DefaultParagraphFont"/>
    <w:uiPriority w:val="99"/>
    <w:semiHidden/>
    <w:unhideWhenUsed/>
    <w:rsid w:val="00FC243C"/>
  </w:style>
  <w:style w:type="paragraph" w:styleId="ListParagraph">
    <w:name w:val="List Paragraph"/>
    <w:basedOn w:val="Normal"/>
    <w:uiPriority w:val="34"/>
    <w:qFormat/>
    <w:rsid w:val="00282B22"/>
    <w:pPr>
      <w:ind w:left="720"/>
      <w:contextualSpacing/>
    </w:pPr>
  </w:style>
  <w:style w:type="character" w:styleId="Hyperlink">
    <w:name w:val="Hyperlink"/>
    <w:basedOn w:val="DefaultParagraphFont"/>
    <w:uiPriority w:val="99"/>
    <w:unhideWhenUsed/>
    <w:rsid w:val="00D90D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135809">
      <w:bodyDiv w:val="1"/>
      <w:marLeft w:val="0"/>
      <w:marRight w:val="0"/>
      <w:marTop w:val="0"/>
      <w:marBottom w:val="0"/>
      <w:divBdr>
        <w:top w:val="none" w:sz="0" w:space="0" w:color="auto"/>
        <w:left w:val="none" w:sz="0" w:space="0" w:color="auto"/>
        <w:bottom w:val="none" w:sz="0" w:space="0" w:color="auto"/>
        <w:right w:val="none" w:sz="0" w:space="0" w:color="auto"/>
      </w:divBdr>
    </w:div>
    <w:div w:id="317542102">
      <w:bodyDiv w:val="1"/>
      <w:marLeft w:val="0"/>
      <w:marRight w:val="0"/>
      <w:marTop w:val="0"/>
      <w:marBottom w:val="0"/>
      <w:divBdr>
        <w:top w:val="none" w:sz="0" w:space="0" w:color="auto"/>
        <w:left w:val="none" w:sz="0" w:space="0" w:color="auto"/>
        <w:bottom w:val="none" w:sz="0" w:space="0" w:color="auto"/>
        <w:right w:val="none" w:sz="0" w:space="0" w:color="auto"/>
      </w:divBdr>
    </w:div>
    <w:div w:id="655304113">
      <w:bodyDiv w:val="1"/>
      <w:marLeft w:val="0"/>
      <w:marRight w:val="0"/>
      <w:marTop w:val="0"/>
      <w:marBottom w:val="0"/>
      <w:divBdr>
        <w:top w:val="none" w:sz="0" w:space="0" w:color="auto"/>
        <w:left w:val="none" w:sz="0" w:space="0" w:color="auto"/>
        <w:bottom w:val="none" w:sz="0" w:space="0" w:color="auto"/>
        <w:right w:val="none" w:sz="0" w:space="0" w:color="auto"/>
      </w:divBdr>
    </w:div>
    <w:div w:id="908806991">
      <w:bodyDiv w:val="1"/>
      <w:marLeft w:val="0"/>
      <w:marRight w:val="0"/>
      <w:marTop w:val="0"/>
      <w:marBottom w:val="0"/>
      <w:divBdr>
        <w:top w:val="none" w:sz="0" w:space="0" w:color="auto"/>
        <w:left w:val="none" w:sz="0" w:space="0" w:color="auto"/>
        <w:bottom w:val="none" w:sz="0" w:space="0" w:color="auto"/>
        <w:right w:val="none" w:sz="0" w:space="0" w:color="auto"/>
      </w:divBdr>
    </w:div>
    <w:div w:id="1920017170">
      <w:bodyDiv w:val="1"/>
      <w:marLeft w:val="0"/>
      <w:marRight w:val="0"/>
      <w:marTop w:val="0"/>
      <w:marBottom w:val="0"/>
      <w:divBdr>
        <w:top w:val="none" w:sz="0" w:space="0" w:color="auto"/>
        <w:left w:val="none" w:sz="0" w:space="0" w:color="auto"/>
        <w:bottom w:val="none" w:sz="0" w:space="0" w:color="auto"/>
        <w:right w:val="none" w:sz="0" w:space="0" w:color="auto"/>
      </w:divBdr>
    </w:div>
    <w:div w:id="2002080318">
      <w:bodyDiv w:val="1"/>
      <w:marLeft w:val="0"/>
      <w:marRight w:val="0"/>
      <w:marTop w:val="0"/>
      <w:marBottom w:val="0"/>
      <w:divBdr>
        <w:top w:val="none" w:sz="0" w:space="0" w:color="auto"/>
        <w:left w:val="none" w:sz="0" w:space="0" w:color="auto"/>
        <w:bottom w:val="none" w:sz="0" w:space="0" w:color="auto"/>
        <w:right w:val="none" w:sz="0" w:space="0" w:color="auto"/>
      </w:divBdr>
    </w:div>
    <w:div w:id="2120484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jie.yale.edu" TargetMode="External"/><Relationship Id="rId20" Type="http://schemas.openxmlformats.org/officeDocument/2006/relationships/theme" Target="theme/theme1.xml"/><Relationship Id="rId10" Type="http://schemas.openxmlformats.org/officeDocument/2006/relationships/hyperlink" Target="https://is4ie.org/survey/26" TargetMode="External"/><Relationship Id="rId11" Type="http://schemas.openxmlformats.org/officeDocument/2006/relationships/hyperlink" Target="https://is4ie.org/survey/27" TargetMode="External"/><Relationship Id="rId12" Type="http://schemas.openxmlformats.org/officeDocument/2006/relationships/hyperlink" Target="https://is4ie.org/survey/31" TargetMode="External"/><Relationship Id="rId13" Type="http://schemas.openxmlformats.org/officeDocument/2006/relationships/hyperlink" Target="https://is4ie.org/survey/32" TargetMode="External"/><Relationship Id="rId14" Type="http://schemas.openxmlformats.org/officeDocument/2006/relationships/hyperlink" Target="https://is4ie.org/survey/33" TargetMode="External"/><Relationship Id="rId15" Type="http://schemas.openxmlformats.org/officeDocument/2006/relationships/hyperlink" Target="https://is4ie.org/announcements/815" TargetMode="External"/><Relationship Id="rId16" Type="http://schemas.openxmlformats.org/officeDocument/2006/relationships/hyperlink" Target="https://is4ie.org/resources/documents/37" TargetMode="Externa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is4ie.org/resources/docu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358</TotalTime>
  <Pages>3</Pages>
  <Words>1489</Words>
  <Characters>8488</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Universiteit Leiden</Company>
  <LinksUpToDate>false</LinksUpToDate>
  <CharactersWithSpaces>9958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Hertwich, Edgar</dc:creator>
  <cp:keywords/>
  <dc:description/>
  <cp:lastModifiedBy>Tim Baynes</cp:lastModifiedBy>
  <cp:revision>38</cp:revision>
  <dcterms:created xsi:type="dcterms:W3CDTF">2019-07-20T11:41:00Z</dcterms:created>
  <dcterms:modified xsi:type="dcterms:W3CDTF">2019-08-16T03:21:00Z</dcterms:modified>
</cp:coreProperties>
</file>